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3AE" w:rsidRPr="00362540" w:rsidRDefault="001E23AE" w:rsidP="00362540">
      <w:pPr>
        <w:tabs>
          <w:tab w:val="left" w:pos="1418"/>
        </w:tabs>
        <w:spacing w:line="276" w:lineRule="auto"/>
        <w:ind w:left="1418" w:hanging="1418"/>
        <w:jc w:val="center"/>
        <w:rPr>
          <w:rFonts w:ascii="Calibri" w:eastAsia="Calibri" w:hAnsi="Calibri" w:cs="Calibri"/>
          <w:sz w:val="22"/>
          <w:szCs w:val="22"/>
        </w:rPr>
      </w:pPr>
      <w:r w:rsidRPr="00362540">
        <w:rPr>
          <w:rFonts w:ascii="Calibri" w:eastAsia="Calibri" w:hAnsi="Calibri" w:cs="Calibri"/>
          <w:sz w:val="22"/>
          <w:szCs w:val="22"/>
        </w:rPr>
        <w:t xml:space="preserve">ANEXO </w:t>
      </w:r>
      <w:r w:rsidR="005B3643">
        <w:rPr>
          <w:rFonts w:ascii="Calibri" w:eastAsia="Calibri" w:hAnsi="Calibri" w:cs="Calibri"/>
          <w:sz w:val="22"/>
          <w:szCs w:val="22"/>
        </w:rPr>
        <w:t>1.1</w:t>
      </w:r>
      <w:bookmarkStart w:id="0" w:name="_GoBack"/>
      <w:bookmarkEnd w:id="0"/>
      <w:r w:rsidRPr="00362540">
        <w:rPr>
          <w:rFonts w:ascii="Calibri" w:eastAsia="Calibri" w:hAnsi="Calibri" w:cs="Calibri"/>
          <w:sz w:val="22"/>
          <w:szCs w:val="22"/>
        </w:rPr>
        <w:t xml:space="preserve"> – PERFIL PROFISSIONAL</w:t>
      </w:r>
      <w:r w:rsidR="0077445D" w:rsidRPr="00362540">
        <w:rPr>
          <w:rFonts w:ascii="Calibri" w:eastAsia="Calibri" w:hAnsi="Calibri" w:cs="Calibri"/>
          <w:sz w:val="22"/>
          <w:szCs w:val="22"/>
        </w:rPr>
        <w:t xml:space="preserve"> SENIOR</w:t>
      </w:r>
      <w:r w:rsidR="008C16C1" w:rsidRPr="00362540">
        <w:rPr>
          <w:rFonts w:ascii="Calibri" w:eastAsia="Calibri" w:hAnsi="Calibri" w:cs="Calibri"/>
          <w:sz w:val="22"/>
          <w:szCs w:val="22"/>
        </w:rPr>
        <w:t xml:space="preserve"> </w:t>
      </w:r>
    </w:p>
    <w:p w:rsidR="008C16C1" w:rsidRPr="00362540" w:rsidRDefault="008C16C1" w:rsidP="00362540">
      <w:pPr>
        <w:tabs>
          <w:tab w:val="left" w:pos="1418"/>
        </w:tabs>
        <w:spacing w:line="276" w:lineRule="auto"/>
        <w:ind w:left="1418" w:hanging="1418"/>
        <w:jc w:val="center"/>
        <w:rPr>
          <w:rFonts w:ascii="Calibri" w:eastAsia="Calibri" w:hAnsi="Calibri" w:cs="Calibri"/>
          <w:sz w:val="22"/>
          <w:szCs w:val="22"/>
        </w:rPr>
      </w:pPr>
      <w:r w:rsidRPr="00362540">
        <w:rPr>
          <w:rFonts w:ascii="Calibri" w:eastAsia="Calibri" w:hAnsi="Calibri" w:cs="Calibri"/>
          <w:sz w:val="22"/>
          <w:szCs w:val="22"/>
        </w:rPr>
        <w:t>(CADASTRO DE RESERVA)</w:t>
      </w:r>
    </w:p>
    <w:p w:rsidR="001E23AE" w:rsidRPr="00362540" w:rsidRDefault="001E23AE" w:rsidP="00362540">
      <w:pPr>
        <w:spacing w:line="276" w:lineRule="auto"/>
        <w:ind w:left="1418"/>
        <w:rPr>
          <w:rFonts w:ascii="Calibri" w:eastAsia="Calibri" w:hAnsi="Calibri" w:cs="Calibri"/>
          <w:sz w:val="22"/>
          <w:szCs w:val="22"/>
        </w:rPr>
      </w:pPr>
    </w:p>
    <w:tbl>
      <w:tblPr>
        <w:tblW w:w="8865" w:type="dxa"/>
        <w:tblInd w:w="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20" w:firstRow="1" w:lastRow="0" w:firstColumn="0" w:lastColumn="0" w:noHBand="1" w:noVBand="1"/>
      </w:tblPr>
      <w:tblGrid>
        <w:gridCol w:w="2190"/>
        <w:gridCol w:w="6675"/>
      </w:tblGrid>
      <w:tr w:rsidR="001E23AE" w:rsidRPr="00362540" w:rsidTr="00093019">
        <w:trPr>
          <w:tblHeader/>
        </w:trPr>
        <w:tc>
          <w:tcPr>
            <w:tcW w:w="8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23AE" w:rsidRPr="00362540" w:rsidRDefault="001E23AE" w:rsidP="00362540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 w:rsidRPr="00362540">
              <w:rPr>
                <w:rFonts w:ascii="Calibri" w:eastAsia="Calibri" w:hAnsi="Calibri" w:cs="Calibri"/>
                <w:sz w:val="22"/>
                <w:szCs w:val="22"/>
              </w:rPr>
              <w:t>Profissional Sênior Coordenadoria de Mudanças Climáticas e REDD+</w:t>
            </w:r>
          </w:p>
        </w:tc>
      </w:tr>
      <w:tr w:rsidR="001E23AE" w:rsidRPr="00362540" w:rsidTr="00093019">
        <w:tc>
          <w:tcPr>
            <w:tcW w:w="2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23AE" w:rsidRPr="00362540" w:rsidRDefault="001E23AE" w:rsidP="00362540">
            <w:pPr>
              <w:spacing w:line="276" w:lineRule="auto"/>
              <w:ind w:left="1418" w:hanging="1381"/>
              <w:rPr>
                <w:rFonts w:ascii="Calibri" w:eastAsia="Calibri" w:hAnsi="Calibri" w:cs="Calibri"/>
                <w:sz w:val="22"/>
                <w:szCs w:val="22"/>
              </w:rPr>
            </w:pPr>
            <w:r w:rsidRPr="00362540">
              <w:rPr>
                <w:rFonts w:ascii="Calibri" w:eastAsia="Calibri" w:hAnsi="Calibri" w:cs="Calibri"/>
                <w:sz w:val="22"/>
                <w:szCs w:val="22"/>
              </w:rPr>
              <w:t>Nº de vagas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23AE" w:rsidRPr="00362540" w:rsidRDefault="001E23AE" w:rsidP="00362540">
            <w:pPr>
              <w:spacing w:line="276" w:lineRule="auto"/>
              <w:ind w:left="1418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 w:rsidRPr="00362540">
              <w:rPr>
                <w:rFonts w:ascii="Calibri" w:eastAsia="Calibri" w:hAnsi="Calibri" w:cs="Calibri"/>
                <w:sz w:val="22"/>
                <w:szCs w:val="22"/>
              </w:rPr>
              <w:t>01</w:t>
            </w:r>
          </w:p>
        </w:tc>
      </w:tr>
      <w:tr w:rsidR="001E23AE" w:rsidRPr="00362540" w:rsidTr="00093019">
        <w:tc>
          <w:tcPr>
            <w:tcW w:w="2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23AE" w:rsidRPr="00362540" w:rsidRDefault="001E23AE" w:rsidP="00362540">
            <w:pPr>
              <w:spacing w:line="276" w:lineRule="auto"/>
              <w:ind w:left="1418" w:hanging="1381"/>
              <w:rPr>
                <w:rFonts w:ascii="Calibri" w:eastAsia="Calibri" w:hAnsi="Calibri" w:cs="Calibri"/>
                <w:sz w:val="22"/>
                <w:szCs w:val="22"/>
              </w:rPr>
            </w:pPr>
            <w:r w:rsidRPr="00362540">
              <w:rPr>
                <w:rFonts w:ascii="Calibri" w:eastAsia="Calibri" w:hAnsi="Calibri" w:cs="Calibri"/>
                <w:sz w:val="22"/>
                <w:szCs w:val="22"/>
              </w:rPr>
              <w:t>Descrição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23AE" w:rsidRPr="00362540" w:rsidRDefault="001E23AE" w:rsidP="00362540">
            <w:pPr>
              <w:spacing w:line="276" w:lineRule="auto"/>
              <w:ind w:firstLine="0"/>
              <w:rPr>
                <w:rFonts w:ascii="Calibri" w:eastAsia="Calibri" w:hAnsi="Calibri" w:cs="Calibri"/>
                <w:color w:val="FF0000"/>
                <w:sz w:val="22"/>
                <w:szCs w:val="22"/>
                <w:highlight w:val="yellow"/>
              </w:rPr>
            </w:pPr>
            <w:r w:rsidRPr="00362540">
              <w:rPr>
                <w:rFonts w:ascii="Calibri" w:eastAsia="Calibri" w:hAnsi="Calibri" w:cs="Calibri"/>
                <w:sz w:val="22"/>
                <w:szCs w:val="22"/>
              </w:rPr>
              <w:t>A estratégia de execução do Subprograma Fortalecimento Institucional envolve inúmeras instituições governamentais, com foco no fortalecimento dos mecanismos de implementação de políticas públicas voltadas para desenvolvimento sustentável, dentre outras a Política de Mudanças Climáticas e REDD, que tem como</w:t>
            </w:r>
            <w:r w:rsidRPr="00362540">
              <w:rPr>
                <w:rFonts w:ascii="Calibri" w:eastAsia="Calibri" w:hAnsi="Calibri" w:cs="Calibri"/>
                <w:color w:val="FF0000"/>
                <w:sz w:val="22"/>
                <w:szCs w:val="22"/>
              </w:rPr>
              <w:t xml:space="preserve"> </w:t>
            </w:r>
            <w:r w:rsidRPr="00362540">
              <w:rPr>
                <w:rFonts w:ascii="Calibri" w:eastAsia="Calibri" w:hAnsi="Calibri" w:cs="Calibri"/>
                <w:sz w:val="22"/>
                <w:szCs w:val="22"/>
              </w:rPr>
              <w:t>ação principal o fortalecimento dos componentes do Sistema Estadual de REDD+ (Conselho, Painel Científico, Fórum Estadual Mudanças Climáticas, Coordenadoria de Mudanças Climáticas e REDD+), para auxiliar a equipe técnica da Coordenadoria de Mudanças Climáticas e REDD+, é necessário que o profissional tenha:</w:t>
            </w:r>
          </w:p>
        </w:tc>
      </w:tr>
      <w:tr w:rsidR="001E23AE" w:rsidRPr="00362540" w:rsidTr="00093019">
        <w:tc>
          <w:tcPr>
            <w:tcW w:w="2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23AE" w:rsidRPr="00362540" w:rsidRDefault="001E23AE" w:rsidP="00362540">
            <w:pPr>
              <w:spacing w:line="276" w:lineRule="auto"/>
              <w:ind w:left="1418" w:hanging="1239"/>
              <w:rPr>
                <w:rFonts w:ascii="Calibri" w:eastAsia="Calibri" w:hAnsi="Calibri" w:cs="Calibri"/>
                <w:sz w:val="22"/>
                <w:szCs w:val="22"/>
              </w:rPr>
            </w:pPr>
            <w:r w:rsidRPr="00362540">
              <w:rPr>
                <w:rFonts w:ascii="Calibri" w:eastAsia="Calibri" w:hAnsi="Calibri" w:cs="Calibri"/>
                <w:sz w:val="22"/>
                <w:szCs w:val="22"/>
              </w:rPr>
              <w:t>Requisitos Gerais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23AE" w:rsidRPr="00362540" w:rsidRDefault="001E23AE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ind w:left="218" w:hanging="244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Experiência profissional mínima de seis anos em projetos e/ou instituições públicas, privadas ou do terceiro setor;</w:t>
            </w:r>
          </w:p>
          <w:p w:rsidR="001E23AE" w:rsidRPr="00362540" w:rsidRDefault="001E23AE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ind w:left="218" w:hanging="244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Experiência com trabalhos diretamente relacionados a mudanças climáticas e/ou REDD+</w:t>
            </w:r>
          </w:p>
          <w:p w:rsidR="001E23AE" w:rsidRPr="00362540" w:rsidRDefault="001E23AE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ind w:left="218" w:hanging="244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 xml:space="preserve">Capacidade de conhecer, reconhecer e dialogar com o público alvo sobre demandas e prioridades do Programa </w:t>
            </w:r>
            <w:r w:rsidRPr="00362540">
              <w:rPr>
                <w:rFonts w:ascii="Calibri" w:eastAsia="Calibri" w:hAnsi="Calibri" w:cs="Calibri"/>
              </w:rPr>
              <w:br/>
              <w:t>REM, de modo a planejar para atendê-lo dentro dos prazos;</w:t>
            </w:r>
          </w:p>
          <w:p w:rsidR="001E23AE" w:rsidRPr="00362540" w:rsidRDefault="001E23AE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ind w:left="218" w:hanging="244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Conhecimentos de informática Pacote Office;</w:t>
            </w:r>
          </w:p>
          <w:p w:rsidR="001E23AE" w:rsidRPr="00362540" w:rsidRDefault="001E23AE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ind w:left="218" w:hanging="244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Desejável conhecimento em sistemas, estratégias para gerenciamento de projetos disponível no mercado (exemplo do GPWEB e MSPROJET);</w:t>
            </w:r>
          </w:p>
          <w:p w:rsidR="001E23AE" w:rsidRPr="00362540" w:rsidRDefault="001E23AE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ind w:left="218" w:hanging="244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Capacidade de planejamento, articulação, execução de atividades e facilitação de processos;</w:t>
            </w:r>
          </w:p>
          <w:p w:rsidR="001E23AE" w:rsidRPr="00362540" w:rsidRDefault="001E23AE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ind w:left="218" w:hanging="244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Habilidade para se relacionar com diversos públicos;</w:t>
            </w:r>
          </w:p>
          <w:p w:rsidR="001E23AE" w:rsidRPr="00362540" w:rsidRDefault="001E23AE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ind w:left="218" w:hanging="244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Capacidade de análise e produção de texto para entregas das atividades relativas à sua função, dentro prazo, com análise quantitativa e qualitativa de indicadores e metas;</w:t>
            </w:r>
          </w:p>
          <w:p w:rsidR="001E23AE" w:rsidRPr="00362540" w:rsidRDefault="001E23AE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ind w:left="218" w:hanging="244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Disposição para o trabalho em equipe, capacidade de diálogo e de síntese, iniciativa, disposição para troca de ideias e cooperação com os demais membros da equipe;</w:t>
            </w:r>
          </w:p>
          <w:p w:rsidR="001E23AE" w:rsidRPr="00362540" w:rsidRDefault="001E23AE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ind w:left="218" w:hanging="244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Capacidade de articulação e promoção de engajamento dos stakeholders internos e externos de forma a executar as ações com qualidade e no tempo adequado;</w:t>
            </w:r>
          </w:p>
          <w:p w:rsidR="001E23AE" w:rsidRPr="00362540" w:rsidRDefault="001E23AE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ind w:left="218" w:hanging="244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Boa redação e comunicação (oral e escrita);</w:t>
            </w:r>
          </w:p>
          <w:p w:rsidR="001E23AE" w:rsidRPr="00362540" w:rsidRDefault="001E23AE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ind w:left="218" w:hanging="244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Ter habilitação e disponibilidade para viagens se necessário. Curso de</w:t>
            </w:r>
            <w:r w:rsidR="00455745" w:rsidRPr="00362540">
              <w:rPr>
                <w:rFonts w:ascii="Calibri" w:eastAsia="Calibri" w:hAnsi="Calibri" w:cs="Calibri"/>
              </w:rPr>
              <w:t xml:space="preserve"> direção defensiva é desejável.</w:t>
            </w:r>
          </w:p>
          <w:p w:rsidR="001E23AE" w:rsidRPr="00362540" w:rsidRDefault="001E23AE" w:rsidP="00F06FAF">
            <w:pPr>
              <w:spacing w:line="276" w:lineRule="auto"/>
              <w:ind w:firstLine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1E23AE" w:rsidRPr="00362540" w:rsidTr="00093019">
        <w:tc>
          <w:tcPr>
            <w:tcW w:w="2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23AE" w:rsidRPr="00362540" w:rsidRDefault="001E23AE" w:rsidP="00362540">
            <w:pPr>
              <w:spacing w:line="276" w:lineRule="auto"/>
              <w:ind w:left="283" w:firstLine="0"/>
              <w:rPr>
                <w:rFonts w:ascii="Calibri" w:eastAsia="Calibri" w:hAnsi="Calibri" w:cs="Calibri"/>
                <w:sz w:val="22"/>
                <w:szCs w:val="22"/>
              </w:rPr>
            </w:pPr>
            <w:r w:rsidRPr="00362540">
              <w:rPr>
                <w:rFonts w:ascii="Calibri" w:eastAsia="Calibri" w:hAnsi="Calibri" w:cs="Calibri"/>
                <w:sz w:val="22"/>
                <w:szCs w:val="22"/>
              </w:rPr>
              <w:lastRenderedPageBreak/>
              <w:t xml:space="preserve">Requisitos Específicos 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23AE" w:rsidRPr="00F06FAF" w:rsidRDefault="001E23AE" w:rsidP="00F06FAF">
            <w:pPr>
              <w:pStyle w:val="PargrafodaLista"/>
              <w:numPr>
                <w:ilvl w:val="0"/>
                <w:numId w:val="10"/>
              </w:numPr>
              <w:spacing w:line="276" w:lineRule="auto"/>
              <w:ind w:left="218" w:hanging="244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Graduação relacionada a meio ambiente e/ou geociências (Geografia, Geologia, Biologia, Engenharia Ambiental, Engenharia Florestal, Agronomia e afins)</w:t>
            </w:r>
            <w:r w:rsidR="00D5587B">
              <w:rPr>
                <w:rFonts w:ascii="Calibri" w:eastAsia="Calibri" w:hAnsi="Calibri" w:cs="Calibri"/>
              </w:rPr>
              <w:t>;</w:t>
            </w:r>
          </w:p>
          <w:p w:rsidR="001E23AE" w:rsidRPr="00362540" w:rsidRDefault="001E23AE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ind w:left="218" w:hanging="244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Necessário ter conhecimento nos temas de mudanças climáticas, REDD+ e salvaguardas socioambientais;</w:t>
            </w:r>
          </w:p>
          <w:p w:rsidR="001E23AE" w:rsidRPr="00362540" w:rsidRDefault="001E23AE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ind w:left="218" w:hanging="244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Desejável ter conhecimento em Construção de programas jurisdicionais em REDD+;</w:t>
            </w:r>
          </w:p>
          <w:p w:rsidR="001E23AE" w:rsidRPr="00362540" w:rsidRDefault="001E23AE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ind w:left="218" w:hanging="244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Experiência na realização de Inventário e contabilidade de carbono florestal;</w:t>
            </w:r>
          </w:p>
          <w:p w:rsidR="001E23AE" w:rsidRPr="00362540" w:rsidRDefault="001E23AE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ind w:left="218" w:hanging="244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Necessário ter conhecimento em Análise das causas e dos vetores de desmatamento e degradação florestal;</w:t>
            </w:r>
          </w:p>
          <w:p w:rsidR="001E23AE" w:rsidRPr="00362540" w:rsidRDefault="001E23AE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ind w:left="218" w:hanging="244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Desejável conhecimento em Monitoramento de salvaguardas socioambientais;</w:t>
            </w:r>
          </w:p>
          <w:p w:rsidR="001E23AE" w:rsidRPr="00362540" w:rsidRDefault="001E23AE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ind w:left="218" w:hanging="244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Conhecimento na elaboração de relatórios e publicações científicas</w:t>
            </w:r>
          </w:p>
          <w:p w:rsidR="001E23AE" w:rsidRPr="00362540" w:rsidRDefault="001E23AE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ind w:left="218" w:hanging="244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Conhecimento de uso de dados georreferenciados, Sistema de Informações Geográficas (SIG</w:t>
            </w:r>
            <w:r w:rsidR="00D5587B">
              <w:rPr>
                <w:rFonts w:ascii="Calibri" w:eastAsia="Calibri" w:hAnsi="Calibri" w:cs="Calibri"/>
              </w:rPr>
              <w:t>: ARCGIS, QGIS</w:t>
            </w:r>
            <w:r w:rsidRPr="00362540">
              <w:rPr>
                <w:rFonts w:ascii="Calibri" w:eastAsia="Calibri" w:hAnsi="Calibri" w:cs="Calibri"/>
              </w:rPr>
              <w:t xml:space="preserve">), ou programação de </w:t>
            </w:r>
            <w:proofErr w:type="spellStart"/>
            <w:r w:rsidR="00D5587B">
              <w:rPr>
                <w:rFonts w:ascii="Calibri" w:eastAsia="Calibri" w:hAnsi="Calibri" w:cs="Calibri"/>
              </w:rPr>
              <w:t>W</w:t>
            </w:r>
            <w:r w:rsidRPr="00362540">
              <w:rPr>
                <w:rFonts w:ascii="Calibri" w:eastAsia="Calibri" w:hAnsi="Calibri" w:cs="Calibri"/>
              </w:rPr>
              <w:t>eb</w:t>
            </w:r>
            <w:r w:rsidR="00D5587B">
              <w:rPr>
                <w:rFonts w:ascii="Calibri" w:eastAsia="Calibri" w:hAnsi="Calibri" w:cs="Calibri"/>
              </w:rPr>
              <w:t>GIS</w:t>
            </w:r>
            <w:proofErr w:type="spellEnd"/>
            <w:r w:rsidRPr="00362540">
              <w:rPr>
                <w:rFonts w:ascii="Calibri" w:eastAsia="Calibri" w:hAnsi="Calibri" w:cs="Calibri"/>
              </w:rPr>
              <w:t>, ou servidores de mapas;</w:t>
            </w:r>
          </w:p>
          <w:p w:rsidR="001E23AE" w:rsidRPr="00362540" w:rsidRDefault="001E23AE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ind w:left="218" w:hanging="244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Capacidade de entregas das atividades relativas à sua função, dentro prazo, de forma consistente, bem fundamentadas e bem estruturadas.</w:t>
            </w:r>
          </w:p>
        </w:tc>
      </w:tr>
      <w:tr w:rsidR="001E23AE" w:rsidRPr="00362540" w:rsidTr="00093019">
        <w:tc>
          <w:tcPr>
            <w:tcW w:w="2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23AE" w:rsidRPr="00362540" w:rsidRDefault="001E23AE" w:rsidP="00362540">
            <w:pPr>
              <w:spacing w:line="276" w:lineRule="auto"/>
              <w:ind w:left="1418" w:hanging="1381"/>
              <w:rPr>
                <w:rFonts w:ascii="Calibri" w:eastAsia="Calibri" w:hAnsi="Calibri" w:cs="Calibri"/>
                <w:sz w:val="22"/>
                <w:szCs w:val="22"/>
              </w:rPr>
            </w:pPr>
            <w:r w:rsidRPr="00362540">
              <w:rPr>
                <w:rFonts w:ascii="Calibri" w:eastAsia="Calibri" w:hAnsi="Calibri" w:cs="Calibri"/>
                <w:sz w:val="22"/>
                <w:szCs w:val="22"/>
              </w:rPr>
              <w:t>Atribuições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23AE" w:rsidRPr="00362540" w:rsidRDefault="001E23AE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ind w:left="218" w:hanging="244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 xml:space="preserve">Auxiliar no planejamento, na execução física, comunicação com stakeholders diretos e monitoramento </w:t>
            </w:r>
            <w:r w:rsidR="00D5587B">
              <w:rPr>
                <w:rFonts w:ascii="Calibri" w:eastAsia="Calibri" w:hAnsi="Calibri" w:cs="Calibri"/>
              </w:rPr>
              <w:t>d</w:t>
            </w:r>
            <w:r w:rsidRPr="00362540">
              <w:rPr>
                <w:rFonts w:ascii="Calibri" w:eastAsia="Calibri" w:hAnsi="Calibri" w:cs="Calibri"/>
              </w:rPr>
              <w:t>o</w:t>
            </w:r>
            <w:r w:rsidR="00D5587B">
              <w:rPr>
                <w:rFonts w:ascii="Calibri" w:eastAsia="Calibri" w:hAnsi="Calibri" w:cs="Calibri"/>
              </w:rPr>
              <w:t>s</w:t>
            </w:r>
            <w:r w:rsidRPr="00362540">
              <w:rPr>
                <w:rFonts w:ascii="Calibri" w:eastAsia="Calibri" w:hAnsi="Calibri" w:cs="Calibri"/>
              </w:rPr>
              <w:t xml:space="preserve"> Planos de </w:t>
            </w:r>
            <w:r w:rsidR="00D5587B">
              <w:rPr>
                <w:rFonts w:ascii="Calibri" w:eastAsia="Calibri" w:hAnsi="Calibri" w:cs="Calibri"/>
              </w:rPr>
              <w:t>Investimentos</w:t>
            </w:r>
            <w:r w:rsidR="00D5587B" w:rsidRPr="00362540">
              <w:rPr>
                <w:rFonts w:ascii="Calibri" w:eastAsia="Calibri" w:hAnsi="Calibri" w:cs="Calibri"/>
              </w:rPr>
              <w:t xml:space="preserve"> </w:t>
            </w:r>
            <w:r w:rsidRPr="00362540">
              <w:rPr>
                <w:rFonts w:ascii="Calibri" w:eastAsia="Calibri" w:hAnsi="Calibri" w:cs="Calibri"/>
              </w:rPr>
              <w:t>(PDI), na Repartição de Benefícios (RB) e nos resultados estipulados para o Programa REM MT;</w:t>
            </w:r>
          </w:p>
          <w:p w:rsidR="001E23AE" w:rsidRPr="00362540" w:rsidRDefault="001E23AE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ind w:left="218" w:hanging="244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 xml:space="preserve">Apoiar o desenvolvimento de propostas técnicas, planejamento financeiro e conteúdos técnicos para o Subprograma </w:t>
            </w:r>
            <w:r w:rsidR="00F06FAF">
              <w:rPr>
                <w:rFonts w:ascii="Calibri" w:eastAsia="Calibri" w:hAnsi="Calibri" w:cs="Calibri"/>
              </w:rPr>
              <w:t xml:space="preserve">Fortalecimento Institucional quanto à </w:t>
            </w:r>
            <w:r w:rsidRPr="00362540">
              <w:rPr>
                <w:rFonts w:ascii="Calibri" w:eastAsia="Calibri" w:hAnsi="Calibri" w:cs="Calibri"/>
              </w:rPr>
              <w:t>Política de Mudanças Climáticas e REDD+;</w:t>
            </w:r>
          </w:p>
          <w:p w:rsidR="001E23AE" w:rsidRPr="00362540" w:rsidRDefault="001E23AE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ind w:left="218" w:hanging="244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Realizar inserção, análise e aprovação de dados e informações nos fluxos operacionais contidos no Manual Operacional do Programa (MOP) e sistemas de monitoramento e controle do Programa REM,</w:t>
            </w:r>
          </w:p>
          <w:p w:rsidR="001E23AE" w:rsidRPr="00362540" w:rsidRDefault="001E23AE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ind w:left="218" w:hanging="244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 xml:space="preserve">Auxiliar a Coordenadoria de Mudanças Climáticas e REDD+ na geração de dados e informações, tais como, dados sobre desmatamento, cálculo de emissões relacionados </w:t>
            </w:r>
            <w:r w:rsidR="00D5587B">
              <w:rPr>
                <w:rFonts w:ascii="Calibri" w:eastAsia="Calibri" w:hAnsi="Calibri" w:cs="Calibri"/>
              </w:rPr>
              <w:t>à</w:t>
            </w:r>
            <w:r w:rsidRPr="00362540">
              <w:rPr>
                <w:rFonts w:ascii="Calibri" w:eastAsia="Calibri" w:hAnsi="Calibri" w:cs="Calibri"/>
              </w:rPr>
              <w:t xml:space="preserve"> floresta;</w:t>
            </w:r>
          </w:p>
          <w:p w:rsidR="001E23AE" w:rsidRPr="00362540" w:rsidRDefault="001E23AE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ind w:left="218" w:hanging="244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Contribuir no planejamento e execução das atividades de articulação com outras instituições e stakeholders diretos;</w:t>
            </w:r>
          </w:p>
          <w:p w:rsidR="001E23AE" w:rsidRPr="00362540" w:rsidRDefault="001E23AE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ind w:left="218" w:hanging="244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Auxiliar no Monitoramento de Gestão de Risco e salvaguardas socioambientais;</w:t>
            </w:r>
          </w:p>
          <w:p w:rsidR="001E23AE" w:rsidRPr="00362540" w:rsidRDefault="001E23AE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ind w:left="218" w:hanging="244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Atuar na execução de atividades, processos e aplicações de geoprocessamento (Sistema de Informações Geográficas – SIG e Sensoriamento Remoto – SR) e participar da execução de projetos de REDD+;</w:t>
            </w:r>
          </w:p>
          <w:p w:rsidR="00455745" w:rsidRPr="00362540" w:rsidRDefault="001E23AE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ind w:left="218" w:hanging="244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Elaborar Termos de Referência referente às ações do Programa REM e demais demandas da Coordenadoria;</w:t>
            </w:r>
          </w:p>
          <w:p w:rsidR="001E23AE" w:rsidRPr="00362540" w:rsidRDefault="00455745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ind w:left="218" w:hanging="244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lastRenderedPageBreak/>
              <w:t xml:space="preserve"> </w:t>
            </w:r>
            <w:r w:rsidR="001E23AE" w:rsidRPr="00362540">
              <w:rPr>
                <w:rFonts w:ascii="Calibri" w:eastAsia="Calibri" w:hAnsi="Calibri" w:cs="Calibri"/>
              </w:rPr>
              <w:t xml:space="preserve">Elaborar e auxiliar a Coordenadoria no desenvolvimento de trabalhos técnicos, elaboração de relatórios relacionados </w:t>
            </w:r>
            <w:r w:rsidR="00D5587B">
              <w:rPr>
                <w:rFonts w:ascii="Calibri" w:eastAsia="Calibri" w:hAnsi="Calibri" w:cs="Calibri"/>
              </w:rPr>
              <w:t>à</w:t>
            </w:r>
            <w:r w:rsidR="001E23AE" w:rsidRPr="00362540">
              <w:rPr>
                <w:rFonts w:ascii="Calibri" w:eastAsia="Calibri" w:hAnsi="Calibri" w:cs="Calibri"/>
              </w:rPr>
              <w:t xml:space="preserve"> contabilidade de carbono florestal, salvaguardas socioambientais e planos de mitigação de GEE.</w:t>
            </w:r>
          </w:p>
        </w:tc>
      </w:tr>
    </w:tbl>
    <w:p w:rsidR="001E23AE" w:rsidRPr="00362540" w:rsidRDefault="001E23AE" w:rsidP="00362540">
      <w:pPr>
        <w:spacing w:line="276" w:lineRule="auto"/>
        <w:ind w:left="1418"/>
        <w:rPr>
          <w:rFonts w:ascii="Calibri" w:eastAsia="Calibri" w:hAnsi="Calibri" w:cs="Calibri"/>
          <w:sz w:val="22"/>
          <w:szCs w:val="22"/>
        </w:rPr>
      </w:pPr>
      <w:r w:rsidRPr="00362540">
        <w:rPr>
          <w:rFonts w:ascii="Calibri" w:eastAsia="Calibri" w:hAnsi="Calibri" w:cs="Calibri"/>
          <w:sz w:val="22"/>
          <w:szCs w:val="22"/>
        </w:rPr>
        <w:lastRenderedPageBreak/>
        <w:t xml:space="preserve"> </w:t>
      </w:r>
    </w:p>
    <w:p w:rsidR="008C11D2" w:rsidRPr="00362540" w:rsidRDefault="008C11D2" w:rsidP="00362540">
      <w:pPr>
        <w:spacing w:line="276" w:lineRule="auto"/>
        <w:ind w:left="1418"/>
        <w:rPr>
          <w:rFonts w:ascii="Calibri" w:eastAsia="Calibri" w:hAnsi="Calibri" w:cs="Calibri"/>
          <w:sz w:val="22"/>
          <w:szCs w:val="22"/>
        </w:rPr>
      </w:pPr>
    </w:p>
    <w:p w:rsidR="008C11D2" w:rsidRPr="00362540" w:rsidRDefault="008C11D2" w:rsidP="00362540">
      <w:pPr>
        <w:spacing w:line="276" w:lineRule="auto"/>
        <w:ind w:left="1418"/>
        <w:rPr>
          <w:rFonts w:ascii="Calibri" w:eastAsia="Calibri" w:hAnsi="Calibri" w:cs="Calibri"/>
          <w:sz w:val="22"/>
          <w:szCs w:val="22"/>
        </w:rPr>
      </w:pPr>
    </w:p>
    <w:p w:rsidR="008C11D2" w:rsidRPr="00362540" w:rsidRDefault="008C11D2" w:rsidP="00362540">
      <w:pPr>
        <w:spacing w:line="276" w:lineRule="auto"/>
        <w:ind w:left="1418"/>
        <w:rPr>
          <w:rFonts w:ascii="Calibri" w:eastAsia="Calibri" w:hAnsi="Calibri" w:cs="Calibri"/>
          <w:sz w:val="22"/>
          <w:szCs w:val="22"/>
        </w:rPr>
      </w:pPr>
    </w:p>
    <w:p w:rsidR="008C11D2" w:rsidRPr="00362540" w:rsidRDefault="008C11D2" w:rsidP="00362540">
      <w:pPr>
        <w:spacing w:line="276" w:lineRule="auto"/>
        <w:ind w:left="1418"/>
        <w:rPr>
          <w:rFonts w:ascii="Calibri" w:eastAsia="Calibri" w:hAnsi="Calibri" w:cs="Calibri"/>
          <w:sz w:val="22"/>
          <w:szCs w:val="22"/>
        </w:rPr>
      </w:pPr>
    </w:p>
    <w:p w:rsidR="008C11D2" w:rsidRPr="00362540" w:rsidRDefault="008C11D2" w:rsidP="00362540">
      <w:pPr>
        <w:spacing w:line="276" w:lineRule="auto"/>
        <w:ind w:left="1418"/>
        <w:rPr>
          <w:rFonts w:ascii="Calibri" w:eastAsia="Calibri" w:hAnsi="Calibri" w:cs="Calibri"/>
          <w:sz w:val="22"/>
          <w:szCs w:val="22"/>
        </w:rPr>
      </w:pPr>
    </w:p>
    <w:p w:rsidR="008C11D2" w:rsidRPr="00362540" w:rsidRDefault="008C11D2" w:rsidP="00362540">
      <w:pPr>
        <w:spacing w:line="276" w:lineRule="auto"/>
        <w:ind w:left="1418"/>
        <w:rPr>
          <w:rFonts w:ascii="Calibri" w:eastAsia="Calibri" w:hAnsi="Calibri" w:cs="Calibri"/>
          <w:sz w:val="22"/>
          <w:szCs w:val="22"/>
        </w:rPr>
      </w:pPr>
    </w:p>
    <w:p w:rsidR="00362540" w:rsidRDefault="00362540" w:rsidP="00362540">
      <w:pPr>
        <w:spacing w:line="276" w:lineRule="auto"/>
        <w:ind w:left="1418"/>
        <w:rPr>
          <w:rFonts w:asciiTheme="minorHAnsi" w:eastAsia="Calibri" w:hAnsiTheme="minorHAnsi" w:cs="Calibri"/>
          <w:sz w:val="22"/>
          <w:szCs w:val="22"/>
        </w:rPr>
        <w:sectPr w:rsidR="0036254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tbl>
      <w:tblPr>
        <w:tblW w:w="8880" w:type="dxa"/>
        <w:tblInd w:w="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20" w:firstRow="1" w:lastRow="0" w:firstColumn="0" w:lastColumn="0" w:noHBand="1" w:noVBand="1"/>
      </w:tblPr>
      <w:tblGrid>
        <w:gridCol w:w="1740"/>
        <w:gridCol w:w="7125"/>
        <w:gridCol w:w="15"/>
      </w:tblGrid>
      <w:tr w:rsidR="008C11D2" w:rsidRPr="00362540" w:rsidTr="00093019">
        <w:trPr>
          <w:gridAfter w:val="1"/>
          <w:wAfter w:w="15" w:type="dxa"/>
          <w:tblHeader/>
        </w:trPr>
        <w:tc>
          <w:tcPr>
            <w:tcW w:w="8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11D2" w:rsidRPr="00362540" w:rsidRDefault="008C11D2" w:rsidP="00F06FAF">
            <w:pPr>
              <w:spacing w:line="276" w:lineRule="auto"/>
              <w:ind w:left="-2" w:firstLine="0"/>
              <w:jc w:val="center"/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362540">
              <w:rPr>
                <w:rFonts w:asciiTheme="minorHAnsi" w:eastAsia="Calibri" w:hAnsiTheme="minorHAnsi" w:cs="Calibri"/>
                <w:sz w:val="22"/>
                <w:szCs w:val="22"/>
              </w:rPr>
              <w:lastRenderedPageBreak/>
              <w:t xml:space="preserve">Profissional </w:t>
            </w:r>
            <w:r w:rsidR="0035717B" w:rsidRPr="00362540">
              <w:rPr>
                <w:rFonts w:asciiTheme="minorHAnsi" w:eastAsia="Calibri" w:hAnsiTheme="minorHAnsi" w:cs="Calibri"/>
                <w:sz w:val="22"/>
                <w:szCs w:val="22"/>
              </w:rPr>
              <w:t>Sênior</w:t>
            </w:r>
            <w:r w:rsidR="00810851" w:rsidRPr="00362540">
              <w:rPr>
                <w:rFonts w:asciiTheme="minorHAnsi" w:eastAsia="Calibri" w:hAnsiTheme="minorHAnsi" w:cs="Calibri"/>
                <w:sz w:val="22"/>
                <w:szCs w:val="22"/>
              </w:rPr>
              <w:t xml:space="preserve"> em Projetos</w:t>
            </w:r>
            <w:r w:rsidRPr="00362540">
              <w:rPr>
                <w:rFonts w:asciiTheme="minorHAnsi" w:eastAsia="Calibri" w:hAnsiTheme="minorHAnsi" w:cs="Calibri"/>
                <w:sz w:val="22"/>
                <w:szCs w:val="22"/>
              </w:rPr>
              <w:t xml:space="preserve"> - Estratégia PCI</w:t>
            </w:r>
          </w:p>
        </w:tc>
      </w:tr>
      <w:tr w:rsidR="008C11D2" w:rsidRPr="00362540" w:rsidTr="00093019">
        <w:tc>
          <w:tcPr>
            <w:tcW w:w="1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11D2" w:rsidRPr="00362540" w:rsidRDefault="008C11D2" w:rsidP="00362540">
            <w:pPr>
              <w:spacing w:line="276" w:lineRule="auto"/>
              <w:ind w:left="1420" w:hanging="1080"/>
              <w:jc w:val="center"/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362540">
              <w:rPr>
                <w:rFonts w:asciiTheme="minorHAnsi" w:eastAsia="Calibri" w:hAnsiTheme="minorHAnsi" w:cs="Calibri"/>
                <w:sz w:val="22"/>
                <w:szCs w:val="22"/>
              </w:rPr>
              <w:t>Nº de vagas</w:t>
            </w:r>
          </w:p>
        </w:tc>
        <w:tc>
          <w:tcPr>
            <w:tcW w:w="71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11D2" w:rsidRPr="00362540" w:rsidRDefault="008C11D2" w:rsidP="00362540">
            <w:pPr>
              <w:spacing w:line="276" w:lineRule="auto"/>
              <w:ind w:left="1420" w:hanging="1080"/>
              <w:jc w:val="right"/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362540">
              <w:rPr>
                <w:rFonts w:asciiTheme="minorHAnsi" w:eastAsia="Calibri" w:hAnsiTheme="minorHAnsi" w:cs="Calibri"/>
                <w:sz w:val="22"/>
                <w:szCs w:val="22"/>
              </w:rPr>
              <w:t>01</w:t>
            </w:r>
          </w:p>
        </w:tc>
      </w:tr>
      <w:tr w:rsidR="008C11D2" w:rsidRPr="00362540" w:rsidTr="00093019">
        <w:tc>
          <w:tcPr>
            <w:tcW w:w="1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11D2" w:rsidRPr="00362540" w:rsidRDefault="008C11D2" w:rsidP="00362540">
            <w:pPr>
              <w:spacing w:line="276" w:lineRule="auto"/>
              <w:ind w:left="1420" w:hanging="1080"/>
              <w:jc w:val="center"/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362540">
              <w:rPr>
                <w:rFonts w:asciiTheme="minorHAnsi" w:eastAsia="Calibri" w:hAnsiTheme="minorHAnsi" w:cs="Calibri"/>
                <w:sz w:val="22"/>
                <w:szCs w:val="22"/>
              </w:rPr>
              <w:t>Descrição</w:t>
            </w:r>
          </w:p>
        </w:tc>
        <w:tc>
          <w:tcPr>
            <w:tcW w:w="71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11D2" w:rsidRPr="00362540" w:rsidRDefault="008C11D2" w:rsidP="00F06FAF">
            <w:pPr>
              <w:spacing w:after="120" w:line="276" w:lineRule="auto"/>
              <w:ind w:left="113" w:firstLine="0"/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362540">
              <w:rPr>
                <w:rFonts w:asciiTheme="minorHAnsi" w:eastAsia="Calibri" w:hAnsiTheme="minorHAnsi" w:cs="Calibri"/>
                <w:sz w:val="22"/>
                <w:szCs w:val="22"/>
              </w:rPr>
              <w:t xml:space="preserve">A Estratégia PCI é uma abordagem jurisdicional para o desenvolvimento rural sustentável, que reúne atores públicos, privados e do terceiro setor em torno de metas de longo prazo em seus três eixos: Produzir, Conservar e Incluir. </w:t>
            </w:r>
          </w:p>
          <w:p w:rsidR="008C11D2" w:rsidRPr="00362540" w:rsidRDefault="008C11D2" w:rsidP="00F06FAF">
            <w:pPr>
              <w:spacing w:after="120" w:line="276" w:lineRule="auto"/>
              <w:ind w:left="113" w:firstLine="0"/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362540">
              <w:rPr>
                <w:rFonts w:asciiTheme="minorHAnsi" w:eastAsia="Calibri" w:hAnsiTheme="minorHAnsi" w:cs="Calibri"/>
                <w:sz w:val="22"/>
                <w:szCs w:val="22"/>
              </w:rPr>
              <w:t>Foi criada a partir da movimentação da sociedade em Mato Grosso, e apresentada na COP21 em Paris, em dezembro de 2015.</w:t>
            </w:r>
          </w:p>
          <w:p w:rsidR="008C11D2" w:rsidRPr="00362540" w:rsidRDefault="008C11D2" w:rsidP="00F06FAF">
            <w:pPr>
              <w:spacing w:after="120" w:line="276" w:lineRule="auto"/>
              <w:ind w:left="113" w:firstLine="0"/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362540">
              <w:rPr>
                <w:rFonts w:asciiTheme="minorHAnsi" w:eastAsia="Calibri" w:hAnsiTheme="minorHAnsi" w:cs="Calibri"/>
                <w:sz w:val="22"/>
                <w:szCs w:val="22"/>
              </w:rPr>
              <w:t xml:space="preserve">Tem as metas de aumentar a produção agropecuária através da melhoria de produtividade da pecuária e </w:t>
            </w:r>
            <w:r w:rsidR="00D5587B">
              <w:rPr>
                <w:rFonts w:asciiTheme="minorHAnsi" w:eastAsia="Calibri" w:hAnsiTheme="minorHAnsi" w:cs="Calibri"/>
                <w:sz w:val="22"/>
                <w:szCs w:val="22"/>
              </w:rPr>
              <w:t>d</w:t>
            </w:r>
            <w:r w:rsidRPr="00362540">
              <w:rPr>
                <w:rFonts w:asciiTheme="minorHAnsi" w:eastAsia="Calibri" w:hAnsiTheme="minorHAnsi" w:cs="Calibri"/>
                <w:sz w:val="22"/>
                <w:szCs w:val="22"/>
              </w:rPr>
              <w:t>a expansão de área de grãos sobre áreas já abertas</w:t>
            </w:r>
            <w:r w:rsidR="00D5587B">
              <w:rPr>
                <w:rFonts w:asciiTheme="minorHAnsi" w:eastAsia="Calibri" w:hAnsiTheme="minorHAnsi" w:cs="Calibri"/>
                <w:sz w:val="22"/>
                <w:szCs w:val="22"/>
              </w:rPr>
              <w:t>, e</w:t>
            </w:r>
            <w:r w:rsidRPr="00362540">
              <w:rPr>
                <w:rFonts w:asciiTheme="minorHAnsi" w:eastAsia="Calibri" w:hAnsiTheme="minorHAnsi" w:cs="Calibri"/>
                <w:sz w:val="22"/>
                <w:szCs w:val="22"/>
              </w:rPr>
              <w:t>liminar o desmatamento ilegal (que responde por mais de 87% do desmatamento do estado), implementar o Código Florestal, criar mecanismos de compensação financeira para o desmatamento legal, apoiar a agricultura familiar e populações tradicionais e indígenas no acesso a crédito, assistência técnica, regularização fundiária e ambiental. Entre seus objetivos, a PCI pretende:</w:t>
            </w:r>
          </w:p>
          <w:p w:rsidR="008C11D2" w:rsidRPr="00F06FAF" w:rsidRDefault="008C11D2" w:rsidP="00F06FAF">
            <w:pPr>
              <w:pStyle w:val="PargrafodaLista"/>
              <w:numPr>
                <w:ilvl w:val="0"/>
                <w:numId w:val="21"/>
              </w:numPr>
              <w:spacing w:line="276" w:lineRule="auto"/>
              <w:ind w:left="243" w:hanging="192"/>
              <w:rPr>
                <w:rFonts w:asciiTheme="minorHAnsi" w:eastAsia="Calibri" w:hAnsiTheme="minorHAnsi" w:cs="Calibri"/>
              </w:rPr>
            </w:pPr>
            <w:r w:rsidRPr="00F06FAF">
              <w:rPr>
                <w:rFonts w:asciiTheme="minorHAnsi" w:eastAsia="Calibri" w:hAnsiTheme="minorHAnsi" w:cs="Calibri"/>
              </w:rPr>
              <w:t>Atrair recursos de parcerias e cooperação internacional</w:t>
            </w:r>
          </w:p>
          <w:p w:rsidR="008C11D2" w:rsidRPr="00F06FAF" w:rsidRDefault="008C11D2" w:rsidP="00F06FAF">
            <w:pPr>
              <w:pStyle w:val="PargrafodaLista"/>
              <w:numPr>
                <w:ilvl w:val="0"/>
                <w:numId w:val="21"/>
              </w:numPr>
              <w:spacing w:line="276" w:lineRule="auto"/>
              <w:ind w:left="243" w:hanging="192"/>
              <w:rPr>
                <w:rFonts w:asciiTheme="minorHAnsi" w:eastAsia="Calibri" w:hAnsiTheme="minorHAnsi" w:cs="Calibri"/>
              </w:rPr>
            </w:pPr>
            <w:r w:rsidRPr="00F06FAF">
              <w:rPr>
                <w:rFonts w:asciiTheme="minorHAnsi" w:eastAsia="Calibri" w:hAnsiTheme="minorHAnsi" w:cs="Calibri"/>
              </w:rPr>
              <w:t>Conectar iniciativas públicas e privadas para um uso eficiente da terra</w:t>
            </w:r>
          </w:p>
          <w:p w:rsidR="008C11D2" w:rsidRPr="00F06FAF" w:rsidRDefault="008C11D2" w:rsidP="00F06FAF">
            <w:pPr>
              <w:pStyle w:val="PargrafodaLista"/>
              <w:numPr>
                <w:ilvl w:val="0"/>
                <w:numId w:val="21"/>
              </w:numPr>
              <w:spacing w:line="276" w:lineRule="auto"/>
              <w:ind w:left="243" w:hanging="192"/>
              <w:rPr>
                <w:rFonts w:asciiTheme="minorHAnsi" w:eastAsia="Calibri" w:hAnsiTheme="minorHAnsi" w:cs="Calibri"/>
              </w:rPr>
            </w:pPr>
            <w:r w:rsidRPr="00F06FAF">
              <w:rPr>
                <w:rFonts w:asciiTheme="minorHAnsi" w:eastAsia="Calibri" w:hAnsiTheme="minorHAnsi" w:cs="Calibri"/>
              </w:rPr>
              <w:t xml:space="preserve">Ajudar a garantir um ambiente de baixo risco para o setor privado </w:t>
            </w:r>
          </w:p>
          <w:p w:rsidR="008C11D2" w:rsidRPr="00F06FAF" w:rsidRDefault="008C11D2" w:rsidP="00F06FAF">
            <w:pPr>
              <w:pStyle w:val="PargrafodaLista"/>
              <w:numPr>
                <w:ilvl w:val="0"/>
                <w:numId w:val="21"/>
              </w:numPr>
              <w:spacing w:line="276" w:lineRule="auto"/>
              <w:ind w:left="243" w:hanging="192"/>
              <w:rPr>
                <w:rFonts w:asciiTheme="minorHAnsi" w:eastAsia="Calibri" w:hAnsiTheme="minorHAnsi" w:cs="Calibri"/>
              </w:rPr>
            </w:pPr>
            <w:r w:rsidRPr="00F06FAF">
              <w:rPr>
                <w:rFonts w:asciiTheme="minorHAnsi" w:eastAsia="Calibri" w:hAnsiTheme="minorHAnsi" w:cs="Calibri"/>
              </w:rPr>
              <w:t>Alavanca</w:t>
            </w:r>
            <w:r w:rsidR="00E7483C">
              <w:rPr>
                <w:rFonts w:asciiTheme="minorHAnsi" w:eastAsia="Calibri" w:hAnsiTheme="minorHAnsi" w:cs="Calibri"/>
              </w:rPr>
              <w:t>r</w:t>
            </w:r>
            <w:r w:rsidRPr="00F06FAF">
              <w:rPr>
                <w:rFonts w:asciiTheme="minorHAnsi" w:eastAsia="Calibri" w:hAnsiTheme="minorHAnsi" w:cs="Calibri"/>
              </w:rPr>
              <w:t xml:space="preserve"> novos negócios na jurisdição</w:t>
            </w:r>
          </w:p>
          <w:p w:rsidR="008C11D2" w:rsidRPr="00F06FAF" w:rsidRDefault="008C11D2" w:rsidP="00F06FAF">
            <w:pPr>
              <w:pStyle w:val="PargrafodaLista"/>
              <w:numPr>
                <w:ilvl w:val="0"/>
                <w:numId w:val="21"/>
              </w:numPr>
              <w:spacing w:line="276" w:lineRule="auto"/>
              <w:ind w:left="243" w:hanging="192"/>
              <w:rPr>
                <w:rFonts w:asciiTheme="minorHAnsi" w:eastAsia="Calibri" w:hAnsiTheme="minorHAnsi" w:cs="Calibri"/>
              </w:rPr>
            </w:pPr>
            <w:r w:rsidRPr="00F06FAF">
              <w:rPr>
                <w:rFonts w:asciiTheme="minorHAnsi" w:eastAsia="Calibri" w:hAnsiTheme="minorHAnsi" w:cs="Calibri"/>
              </w:rPr>
              <w:t>Amplia</w:t>
            </w:r>
            <w:r w:rsidR="00E7483C">
              <w:rPr>
                <w:rFonts w:asciiTheme="minorHAnsi" w:eastAsia="Calibri" w:hAnsiTheme="minorHAnsi" w:cs="Calibri"/>
              </w:rPr>
              <w:t>r</w:t>
            </w:r>
            <w:r w:rsidRPr="00F06FAF">
              <w:rPr>
                <w:rFonts w:asciiTheme="minorHAnsi" w:eastAsia="Calibri" w:hAnsiTheme="minorHAnsi" w:cs="Calibri"/>
              </w:rPr>
              <w:t xml:space="preserve"> mercados e melhora</w:t>
            </w:r>
            <w:r w:rsidR="00E7483C">
              <w:rPr>
                <w:rFonts w:asciiTheme="minorHAnsi" w:eastAsia="Calibri" w:hAnsiTheme="minorHAnsi" w:cs="Calibri"/>
              </w:rPr>
              <w:t>r</w:t>
            </w:r>
            <w:r w:rsidRPr="00F06FAF">
              <w:rPr>
                <w:rFonts w:asciiTheme="minorHAnsi" w:eastAsia="Calibri" w:hAnsiTheme="minorHAnsi" w:cs="Calibri"/>
              </w:rPr>
              <w:t xml:space="preserve"> a imagem no cenário internacional</w:t>
            </w:r>
          </w:p>
          <w:p w:rsidR="008C11D2" w:rsidRPr="00F06FAF" w:rsidRDefault="008C11D2" w:rsidP="00F06FAF">
            <w:pPr>
              <w:pStyle w:val="PargrafodaLista"/>
              <w:numPr>
                <w:ilvl w:val="0"/>
                <w:numId w:val="21"/>
              </w:numPr>
              <w:spacing w:line="276" w:lineRule="auto"/>
              <w:ind w:left="243" w:hanging="192"/>
              <w:rPr>
                <w:rFonts w:asciiTheme="minorHAnsi" w:eastAsia="Calibri" w:hAnsiTheme="minorHAnsi" w:cs="Calibri"/>
              </w:rPr>
            </w:pPr>
            <w:r w:rsidRPr="00F06FAF">
              <w:rPr>
                <w:rFonts w:asciiTheme="minorHAnsi" w:eastAsia="Calibri" w:hAnsiTheme="minorHAnsi" w:cs="Calibri"/>
              </w:rPr>
              <w:t>Testar novos incentivos econômicos e mecanismos financeiros</w:t>
            </w:r>
          </w:p>
          <w:p w:rsidR="008C11D2" w:rsidRPr="00F06FAF" w:rsidRDefault="008C11D2" w:rsidP="00F06FAF">
            <w:pPr>
              <w:pStyle w:val="PargrafodaLista"/>
              <w:numPr>
                <w:ilvl w:val="0"/>
                <w:numId w:val="21"/>
              </w:numPr>
              <w:spacing w:line="276" w:lineRule="auto"/>
              <w:ind w:left="243" w:hanging="192"/>
              <w:rPr>
                <w:rFonts w:asciiTheme="minorHAnsi" w:eastAsia="Calibri" w:hAnsiTheme="minorHAnsi" w:cs="Calibri"/>
              </w:rPr>
            </w:pPr>
            <w:r w:rsidRPr="00F06FAF">
              <w:rPr>
                <w:rFonts w:asciiTheme="minorHAnsi" w:eastAsia="Calibri" w:hAnsiTheme="minorHAnsi" w:cs="Calibri"/>
              </w:rPr>
              <w:t>Testar a campo e compartilhar conhecimento em soluções de intensificação, boas práticas e restauração</w:t>
            </w:r>
          </w:p>
          <w:p w:rsidR="008C11D2" w:rsidRPr="00F06FAF" w:rsidRDefault="008C11D2" w:rsidP="00F06FAF">
            <w:pPr>
              <w:pStyle w:val="PargrafodaLista"/>
              <w:numPr>
                <w:ilvl w:val="0"/>
                <w:numId w:val="21"/>
              </w:numPr>
              <w:spacing w:line="276" w:lineRule="auto"/>
              <w:ind w:left="243" w:hanging="192"/>
              <w:rPr>
                <w:rFonts w:asciiTheme="minorHAnsi" w:eastAsia="Calibri" w:hAnsiTheme="minorHAnsi" w:cs="Calibri"/>
              </w:rPr>
            </w:pPr>
            <w:r w:rsidRPr="00F06FAF">
              <w:rPr>
                <w:rFonts w:asciiTheme="minorHAnsi" w:eastAsia="Calibri" w:hAnsiTheme="minorHAnsi" w:cs="Calibri"/>
              </w:rPr>
              <w:t>Ser um motor de implementação e monitoramento de políticas públicas</w:t>
            </w:r>
          </w:p>
          <w:p w:rsidR="008C11D2" w:rsidRPr="00F06FAF" w:rsidRDefault="008C11D2" w:rsidP="00F06FAF">
            <w:pPr>
              <w:pStyle w:val="PargrafodaLista"/>
              <w:numPr>
                <w:ilvl w:val="0"/>
                <w:numId w:val="21"/>
              </w:numPr>
              <w:spacing w:after="120" w:line="276" w:lineRule="auto"/>
              <w:ind w:left="244" w:hanging="193"/>
              <w:rPr>
                <w:rFonts w:asciiTheme="minorHAnsi" w:eastAsia="Calibri" w:hAnsiTheme="minorHAnsi" w:cs="Calibri"/>
              </w:rPr>
            </w:pPr>
            <w:r w:rsidRPr="00F06FAF">
              <w:rPr>
                <w:rFonts w:asciiTheme="minorHAnsi" w:eastAsia="Calibri" w:hAnsiTheme="minorHAnsi" w:cs="Calibri"/>
              </w:rPr>
              <w:t>Gerar inteligência e conhecimento coletivo para ações públicas e privada</w:t>
            </w:r>
          </w:p>
          <w:p w:rsidR="008C11D2" w:rsidRPr="00362540" w:rsidRDefault="008C11D2" w:rsidP="00F06FAF">
            <w:pPr>
              <w:spacing w:after="120" w:line="276" w:lineRule="auto"/>
              <w:ind w:left="113" w:firstLine="0"/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362540">
              <w:rPr>
                <w:rFonts w:asciiTheme="minorHAnsi" w:eastAsia="Calibri" w:hAnsiTheme="minorHAnsi" w:cs="Calibri"/>
                <w:sz w:val="22"/>
                <w:szCs w:val="22"/>
              </w:rPr>
              <w:t xml:space="preserve"> A Estratégia PCI tem uma Coordenação Geral vinculada à Casa Civil. As coordenações dos eixos P, C e I são de responsabilidade das Secretarias de Estado</w:t>
            </w:r>
            <w:r w:rsidR="00E7483C">
              <w:rPr>
                <w:rFonts w:asciiTheme="minorHAnsi" w:eastAsia="Calibri" w:hAnsiTheme="minorHAnsi" w:cs="Calibri"/>
                <w:sz w:val="22"/>
                <w:szCs w:val="22"/>
              </w:rPr>
              <w:t>:</w:t>
            </w:r>
            <w:r w:rsidRPr="00362540">
              <w:rPr>
                <w:rFonts w:asciiTheme="minorHAnsi" w:eastAsia="Calibri" w:hAnsiTheme="minorHAnsi" w:cs="Calibri"/>
                <w:sz w:val="22"/>
                <w:szCs w:val="22"/>
              </w:rPr>
              <w:t xml:space="preserve"> </w:t>
            </w:r>
            <w:proofErr w:type="spellStart"/>
            <w:r w:rsidRPr="00362540">
              <w:rPr>
                <w:rFonts w:asciiTheme="minorHAnsi" w:eastAsia="Calibri" w:hAnsiTheme="minorHAnsi" w:cs="Calibri"/>
                <w:sz w:val="22"/>
                <w:szCs w:val="22"/>
              </w:rPr>
              <w:t>Sedec</w:t>
            </w:r>
            <w:proofErr w:type="spellEnd"/>
            <w:r w:rsidRPr="00362540">
              <w:rPr>
                <w:rFonts w:asciiTheme="minorHAnsi" w:eastAsia="Calibri" w:hAnsiTheme="minorHAnsi" w:cs="Calibri"/>
                <w:sz w:val="22"/>
                <w:szCs w:val="22"/>
              </w:rPr>
              <w:t xml:space="preserve">, Sema e </w:t>
            </w:r>
            <w:proofErr w:type="spellStart"/>
            <w:r w:rsidRPr="00362540">
              <w:rPr>
                <w:rFonts w:asciiTheme="minorHAnsi" w:eastAsia="Calibri" w:hAnsiTheme="minorHAnsi" w:cs="Calibri"/>
                <w:sz w:val="22"/>
                <w:szCs w:val="22"/>
              </w:rPr>
              <w:t>Seaf</w:t>
            </w:r>
            <w:proofErr w:type="spellEnd"/>
            <w:r w:rsidRPr="00362540">
              <w:rPr>
                <w:rFonts w:asciiTheme="minorHAnsi" w:eastAsia="Calibri" w:hAnsiTheme="minorHAnsi" w:cs="Calibri"/>
                <w:sz w:val="22"/>
                <w:szCs w:val="22"/>
              </w:rPr>
              <w:t xml:space="preserve"> respectivamente.</w:t>
            </w:r>
          </w:p>
          <w:p w:rsidR="008C11D2" w:rsidRPr="00362540" w:rsidRDefault="008C11D2" w:rsidP="00F06FAF">
            <w:pPr>
              <w:spacing w:after="120" w:line="276" w:lineRule="auto"/>
              <w:ind w:left="113" w:firstLine="0"/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362540">
              <w:rPr>
                <w:rFonts w:asciiTheme="minorHAnsi" w:eastAsia="Calibri" w:hAnsiTheme="minorHAnsi" w:cs="Calibri"/>
                <w:sz w:val="22"/>
                <w:szCs w:val="22"/>
              </w:rPr>
              <w:t>Existe um Comitê Estadual da Estratégia criado por Decreto, com participação das Secretarias, Entidades do Setor Produtivo, Setor Privado e Sociedade Civil, com um Diretor Executivo.</w:t>
            </w:r>
          </w:p>
          <w:p w:rsidR="008C11D2" w:rsidRPr="00362540" w:rsidRDefault="008C11D2" w:rsidP="00F06FAF">
            <w:pPr>
              <w:spacing w:after="120" w:line="276" w:lineRule="auto"/>
              <w:ind w:left="113" w:firstLine="0"/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362540">
              <w:rPr>
                <w:rFonts w:asciiTheme="minorHAnsi" w:eastAsia="Calibri" w:hAnsiTheme="minorHAnsi" w:cs="Calibri"/>
                <w:sz w:val="22"/>
                <w:szCs w:val="22"/>
              </w:rPr>
              <w:t>Em 2019, a estratégia PCI (Produzir, Conservar e Incluir) entra em uma nova fase em Mato Grosso, com a criação do Instituto PCI, apontado por decreto estadual para articular ações públicas e privadas e captar recursos para fomentar programas e projetos ligados à implementação da Estratégia.</w:t>
            </w:r>
          </w:p>
          <w:p w:rsidR="008C11D2" w:rsidRPr="00362540" w:rsidRDefault="008C11D2" w:rsidP="00F06FAF">
            <w:pPr>
              <w:spacing w:after="120" w:line="276" w:lineRule="auto"/>
              <w:ind w:left="113" w:firstLine="0"/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362540">
              <w:rPr>
                <w:rFonts w:asciiTheme="minorHAnsi" w:eastAsia="Calibri" w:hAnsiTheme="minorHAnsi" w:cs="Calibri"/>
                <w:sz w:val="22"/>
                <w:szCs w:val="22"/>
              </w:rPr>
              <w:t xml:space="preserve">O Instituto criado por meio do Decreto nº 46/2019 de 27 de fevereiro de 2019, é fruto da parceria entre o Governo do Estado, Setor Privado e Sociedade Civil, que identificaram a necessidade de estabelecer esta nova entidade com a capacidade e autonomia de gerir a implementação da </w:t>
            </w:r>
            <w:r w:rsidRPr="00362540">
              <w:rPr>
                <w:rFonts w:asciiTheme="minorHAnsi" w:eastAsia="Calibri" w:hAnsiTheme="minorHAnsi" w:cs="Calibri"/>
                <w:sz w:val="22"/>
                <w:szCs w:val="22"/>
              </w:rPr>
              <w:lastRenderedPageBreak/>
              <w:t>estratégia PCI, funcionando também como veículo de investimentos e de captação de recursos.</w:t>
            </w:r>
          </w:p>
          <w:p w:rsidR="008C11D2" w:rsidRPr="00362540" w:rsidRDefault="008C11D2" w:rsidP="00362540">
            <w:pPr>
              <w:spacing w:line="276" w:lineRule="auto"/>
              <w:ind w:left="116" w:firstLine="0"/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362540">
              <w:rPr>
                <w:rFonts w:asciiTheme="minorHAnsi" w:eastAsia="Calibri" w:hAnsiTheme="minorHAnsi" w:cs="Calibri"/>
                <w:sz w:val="22"/>
                <w:szCs w:val="22"/>
              </w:rPr>
              <w:t>Esta nova entidade conta com a participação do Estado em seu Conselho Deliberativo e atuará na captação e execução de recursos para a Estratégia.</w:t>
            </w:r>
          </w:p>
          <w:p w:rsidR="008C11D2" w:rsidRPr="00362540" w:rsidRDefault="008C11D2" w:rsidP="00362540">
            <w:pPr>
              <w:spacing w:line="276" w:lineRule="auto"/>
              <w:ind w:left="116" w:firstLine="0"/>
              <w:rPr>
                <w:rFonts w:asciiTheme="minorHAnsi" w:eastAsia="Calibri" w:hAnsiTheme="minorHAnsi" w:cs="Calibri"/>
                <w:color w:val="222222"/>
                <w:sz w:val="22"/>
                <w:szCs w:val="22"/>
              </w:rPr>
            </w:pPr>
            <w:r w:rsidRPr="00362540">
              <w:rPr>
                <w:rFonts w:asciiTheme="minorHAnsi" w:eastAsia="Calibri" w:hAnsiTheme="minorHAnsi" w:cs="Calibri"/>
                <w:sz w:val="22"/>
                <w:szCs w:val="22"/>
              </w:rPr>
              <w:t>O profissional contratado irá atuar diretamente com o Diretor Executivo do Instituto nas atividades de implementaç</w:t>
            </w:r>
            <w:r w:rsidR="00810851" w:rsidRPr="00362540">
              <w:rPr>
                <w:rFonts w:asciiTheme="minorHAnsi" w:eastAsia="Calibri" w:hAnsiTheme="minorHAnsi" w:cs="Calibri"/>
                <w:sz w:val="22"/>
                <w:szCs w:val="22"/>
              </w:rPr>
              <w:t>ão da Estratégia e do Instituto.</w:t>
            </w:r>
          </w:p>
        </w:tc>
      </w:tr>
      <w:tr w:rsidR="00810851" w:rsidRPr="00362540" w:rsidTr="00093019">
        <w:tc>
          <w:tcPr>
            <w:tcW w:w="1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10851" w:rsidRPr="00362540" w:rsidRDefault="00810851" w:rsidP="00362540">
            <w:pPr>
              <w:spacing w:line="276" w:lineRule="auto"/>
              <w:ind w:left="1420" w:hanging="1080"/>
              <w:jc w:val="right"/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362540">
              <w:rPr>
                <w:rFonts w:asciiTheme="minorHAnsi" w:eastAsia="Calibri" w:hAnsiTheme="minorHAnsi" w:cs="Calibri"/>
                <w:sz w:val="22"/>
                <w:szCs w:val="22"/>
              </w:rPr>
              <w:lastRenderedPageBreak/>
              <w:t>Requisitos</w:t>
            </w:r>
          </w:p>
          <w:p w:rsidR="00810851" w:rsidRPr="00362540" w:rsidRDefault="00810851" w:rsidP="00362540">
            <w:pPr>
              <w:spacing w:line="276" w:lineRule="auto"/>
              <w:ind w:left="1420" w:hanging="1080"/>
              <w:jc w:val="right"/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362540">
              <w:rPr>
                <w:rFonts w:asciiTheme="minorHAnsi" w:eastAsia="Calibri" w:hAnsiTheme="minorHAnsi" w:cs="Calibri"/>
                <w:sz w:val="22"/>
                <w:szCs w:val="22"/>
              </w:rPr>
              <w:t>Gerais</w:t>
            </w:r>
          </w:p>
        </w:tc>
        <w:tc>
          <w:tcPr>
            <w:tcW w:w="71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10851" w:rsidRPr="00362540" w:rsidRDefault="00810851" w:rsidP="00F06FAF">
            <w:pPr>
              <w:pStyle w:val="PargrafodaLista"/>
              <w:numPr>
                <w:ilvl w:val="0"/>
                <w:numId w:val="10"/>
              </w:numPr>
              <w:spacing w:line="276" w:lineRule="auto"/>
              <w:ind w:left="243" w:hanging="243"/>
              <w:rPr>
                <w:rFonts w:asciiTheme="minorHAnsi" w:eastAsia="Calibri" w:hAnsiTheme="minorHAnsi" w:cs="Calibri"/>
              </w:rPr>
            </w:pPr>
            <w:r w:rsidRPr="00362540">
              <w:rPr>
                <w:rFonts w:asciiTheme="minorHAnsi" w:eastAsia="Calibri" w:hAnsiTheme="minorHAnsi" w:cs="Calibri"/>
              </w:rPr>
              <w:t>Experiência profissional mínima de cinco anos em gerenciamento de projetos envolvendo instituições públicas, privadas ou do terceiro setor;</w:t>
            </w:r>
          </w:p>
          <w:p w:rsidR="00810851" w:rsidRPr="00362540" w:rsidRDefault="00810851" w:rsidP="00F06FAF">
            <w:pPr>
              <w:pStyle w:val="PargrafodaLista"/>
              <w:numPr>
                <w:ilvl w:val="0"/>
                <w:numId w:val="10"/>
              </w:numPr>
              <w:spacing w:line="276" w:lineRule="auto"/>
              <w:ind w:left="243" w:hanging="243"/>
              <w:rPr>
                <w:rFonts w:asciiTheme="minorHAnsi" w:eastAsia="Calibri" w:hAnsiTheme="minorHAnsi" w:cs="Calibri"/>
              </w:rPr>
            </w:pPr>
            <w:r w:rsidRPr="00362540">
              <w:rPr>
                <w:rFonts w:asciiTheme="minorHAnsi" w:eastAsia="Calibri" w:hAnsiTheme="minorHAnsi" w:cs="Calibri"/>
              </w:rPr>
              <w:t>Conhecimentos de informática, Pacote Office e ferramentas/aplicativos de gerenciamento de projetos;</w:t>
            </w:r>
          </w:p>
          <w:p w:rsidR="00810851" w:rsidRPr="00362540" w:rsidRDefault="00810851" w:rsidP="00F06FAF">
            <w:pPr>
              <w:pStyle w:val="PargrafodaLista"/>
              <w:numPr>
                <w:ilvl w:val="0"/>
                <w:numId w:val="10"/>
              </w:numPr>
              <w:spacing w:line="276" w:lineRule="auto"/>
              <w:ind w:left="243" w:hanging="243"/>
              <w:rPr>
                <w:rFonts w:asciiTheme="minorHAnsi" w:eastAsia="Calibri" w:hAnsiTheme="minorHAnsi" w:cs="Calibri"/>
              </w:rPr>
            </w:pPr>
            <w:r w:rsidRPr="00362540">
              <w:rPr>
                <w:rFonts w:asciiTheme="minorHAnsi" w:eastAsia="Calibri" w:hAnsiTheme="minorHAnsi" w:cs="Calibri"/>
              </w:rPr>
              <w:t xml:space="preserve">Experiência comprovada como coordenador/a de projetos ou programas com a temática central sendo o meio ambiente e/ou produção sustentável; </w:t>
            </w:r>
          </w:p>
          <w:p w:rsidR="00810851" w:rsidRPr="00362540" w:rsidRDefault="00810851" w:rsidP="00F06FAF">
            <w:pPr>
              <w:pStyle w:val="PargrafodaLista"/>
              <w:numPr>
                <w:ilvl w:val="0"/>
                <w:numId w:val="10"/>
              </w:numPr>
              <w:spacing w:line="276" w:lineRule="auto"/>
              <w:ind w:left="243" w:hanging="243"/>
              <w:rPr>
                <w:rFonts w:asciiTheme="minorHAnsi" w:eastAsia="Calibri" w:hAnsiTheme="minorHAnsi" w:cs="Calibri"/>
              </w:rPr>
            </w:pPr>
            <w:r w:rsidRPr="00362540">
              <w:rPr>
                <w:rFonts w:asciiTheme="minorHAnsi" w:eastAsia="Calibri" w:hAnsiTheme="minorHAnsi" w:cs="Calibri"/>
              </w:rPr>
              <w:t xml:space="preserve">Conhecimento comprovado em mudanças climáticas com foco em REDD+ </w:t>
            </w:r>
          </w:p>
          <w:p w:rsidR="00810851" w:rsidRPr="00362540" w:rsidRDefault="00810851" w:rsidP="00F06FAF">
            <w:pPr>
              <w:pStyle w:val="PargrafodaLista"/>
              <w:numPr>
                <w:ilvl w:val="0"/>
                <w:numId w:val="10"/>
              </w:numPr>
              <w:spacing w:line="276" w:lineRule="auto"/>
              <w:ind w:left="243" w:hanging="243"/>
              <w:rPr>
                <w:rFonts w:asciiTheme="minorHAnsi" w:eastAsia="Calibri" w:hAnsiTheme="minorHAnsi" w:cs="Calibri"/>
              </w:rPr>
            </w:pPr>
            <w:r w:rsidRPr="00362540">
              <w:rPr>
                <w:rFonts w:asciiTheme="minorHAnsi" w:eastAsia="Calibri" w:hAnsiTheme="minorHAnsi" w:cs="Calibri"/>
              </w:rPr>
              <w:t>Experiência com projetos relacionados a produção sustentável e conservação ambiental;</w:t>
            </w:r>
          </w:p>
          <w:p w:rsidR="00E7483C" w:rsidRDefault="00810851" w:rsidP="00F06FAF">
            <w:pPr>
              <w:pStyle w:val="PargrafodaLista"/>
              <w:numPr>
                <w:ilvl w:val="0"/>
                <w:numId w:val="10"/>
              </w:numPr>
              <w:spacing w:line="276" w:lineRule="auto"/>
              <w:ind w:left="243" w:hanging="243"/>
              <w:rPr>
                <w:rFonts w:asciiTheme="minorHAnsi" w:eastAsia="Calibri" w:hAnsiTheme="minorHAnsi" w:cs="Calibri"/>
              </w:rPr>
            </w:pPr>
            <w:r w:rsidRPr="00362540">
              <w:rPr>
                <w:rFonts w:asciiTheme="minorHAnsi" w:eastAsia="Calibri" w:hAnsiTheme="minorHAnsi" w:cs="Calibri"/>
              </w:rPr>
              <w:t>Identificação com os valores e a missão da Estratégia PCI</w:t>
            </w:r>
            <w:r w:rsidR="00E7483C">
              <w:rPr>
                <w:rFonts w:asciiTheme="minorHAnsi" w:eastAsia="Calibri" w:hAnsiTheme="minorHAnsi" w:cs="Calibri"/>
              </w:rPr>
              <w:t>.</w:t>
            </w:r>
          </w:p>
          <w:p w:rsidR="00E7483C" w:rsidRPr="00F06FAF" w:rsidRDefault="00E7483C" w:rsidP="00F06FAF">
            <w:pPr>
              <w:spacing w:line="276" w:lineRule="auto"/>
              <w:ind w:firstLine="0"/>
              <w:rPr>
                <w:rFonts w:asciiTheme="minorHAnsi" w:eastAsia="Calibri" w:hAnsiTheme="minorHAnsi" w:cs="Calibri"/>
              </w:rPr>
            </w:pPr>
          </w:p>
          <w:p w:rsidR="00E7483C" w:rsidRPr="00F06FAF" w:rsidRDefault="00E7483C" w:rsidP="00F06FAF">
            <w:pPr>
              <w:spacing w:line="276" w:lineRule="auto"/>
              <w:ind w:firstLine="0"/>
              <w:rPr>
                <w:rFonts w:asciiTheme="minorHAnsi" w:eastAsia="Calibri" w:hAnsiTheme="minorHAnsi" w:cs="Calibri"/>
              </w:rPr>
            </w:pPr>
            <w:r w:rsidRPr="00982413">
              <w:rPr>
                <w:rFonts w:asciiTheme="minorHAnsi" w:eastAsia="Calibri" w:hAnsiTheme="minorHAnsi" w:cs="Calibri"/>
                <w:sz w:val="22"/>
                <w:szCs w:val="22"/>
              </w:rPr>
              <w:t>Habilidades requeridas</w:t>
            </w:r>
          </w:p>
          <w:p w:rsidR="00810851" w:rsidRPr="00F06FAF" w:rsidRDefault="00810851" w:rsidP="00F06FAF">
            <w:pPr>
              <w:spacing w:line="276" w:lineRule="auto"/>
              <w:ind w:firstLine="0"/>
              <w:rPr>
                <w:rFonts w:asciiTheme="minorHAnsi" w:eastAsia="Calibri" w:hAnsiTheme="minorHAnsi" w:cs="Calibri"/>
              </w:rPr>
            </w:pPr>
          </w:p>
          <w:p w:rsidR="00810851" w:rsidRPr="00362540" w:rsidRDefault="00810851" w:rsidP="00F06FAF">
            <w:pPr>
              <w:pStyle w:val="PargrafodaLista"/>
              <w:numPr>
                <w:ilvl w:val="0"/>
                <w:numId w:val="10"/>
              </w:numPr>
              <w:spacing w:line="276" w:lineRule="auto"/>
              <w:ind w:left="243" w:hanging="243"/>
              <w:rPr>
                <w:rFonts w:asciiTheme="minorHAnsi" w:eastAsia="Calibri" w:hAnsiTheme="minorHAnsi" w:cs="Calibri"/>
              </w:rPr>
            </w:pPr>
            <w:r w:rsidRPr="00362540">
              <w:rPr>
                <w:rFonts w:asciiTheme="minorHAnsi" w:eastAsia="Calibri" w:hAnsiTheme="minorHAnsi" w:cs="Calibri"/>
              </w:rPr>
              <w:t>Capacidade de planejamento, articulação, execução de atividades e facilitação de processos;</w:t>
            </w:r>
          </w:p>
          <w:p w:rsidR="00810851" w:rsidRPr="00362540" w:rsidRDefault="00810851" w:rsidP="00F06FAF">
            <w:pPr>
              <w:pStyle w:val="PargrafodaLista"/>
              <w:numPr>
                <w:ilvl w:val="0"/>
                <w:numId w:val="10"/>
              </w:numPr>
              <w:spacing w:line="276" w:lineRule="auto"/>
              <w:ind w:left="243" w:hanging="243"/>
              <w:rPr>
                <w:rFonts w:asciiTheme="minorHAnsi" w:eastAsia="Calibri" w:hAnsiTheme="minorHAnsi" w:cs="Calibri"/>
              </w:rPr>
            </w:pPr>
            <w:r w:rsidRPr="00362540">
              <w:rPr>
                <w:rFonts w:asciiTheme="minorHAnsi" w:eastAsia="Calibri" w:hAnsiTheme="minorHAnsi" w:cs="Calibri"/>
              </w:rPr>
              <w:t>Habilidade para se relacionar com diversos públicos;</w:t>
            </w:r>
          </w:p>
          <w:p w:rsidR="00810851" w:rsidRPr="00362540" w:rsidRDefault="00810851" w:rsidP="00F06FAF">
            <w:pPr>
              <w:pStyle w:val="PargrafodaLista"/>
              <w:numPr>
                <w:ilvl w:val="0"/>
                <w:numId w:val="10"/>
              </w:numPr>
              <w:spacing w:line="276" w:lineRule="auto"/>
              <w:ind w:left="243" w:hanging="243"/>
              <w:rPr>
                <w:rFonts w:asciiTheme="minorHAnsi" w:eastAsia="Calibri" w:hAnsiTheme="minorHAnsi" w:cs="Calibri"/>
              </w:rPr>
            </w:pPr>
            <w:r w:rsidRPr="00362540">
              <w:rPr>
                <w:rFonts w:asciiTheme="minorHAnsi" w:eastAsia="Calibri" w:hAnsiTheme="minorHAnsi" w:cs="Calibri"/>
              </w:rPr>
              <w:t>Capacidade de análise e produção de texto para entregas das atividades relativas à sua função, dentro prazo, com análise quantitativa e qualitativa de indicadores e metas;</w:t>
            </w:r>
          </w:p>
          <w:p w:rsidR="00810851" w:rsidRPr="00362540" w:rsidRDefault="00810851" w:rsidP="00F06FAF">
            <w:pPr>
              <w:pStyle w:val="PargrafodaLista"/>
              <w:numPr>
                <w:ilvl w:val="0"/>
                <w:numId w:val="10"/>
              </w:numPr>
              <w:spacing w:line="276" w:lineRule="auto"/>
              <w:ind w:left="243" w:hanging="243"/>
              <w:rPr>
                <w:rFonts w:asciiTheme="minorHAnsi" w:eastAsia="Calibri" w:hAnsiTheme="minorHAnsi" w:cs="Calibri"/>
              </w:rPr>
            </w:pPr>
            <w:r w:rsidRPr="00362540">
              <w:rPr>
                <w:rFonts w:asciiTheme="minorHAnsi" w:eastAsia="Calibri" w:hAnsiTheme="minorHAnsi" w:cs="Calibri"/>
              </w:rPr>
              <w:t>Capacidade de conhecer, reconhecer e dialogar com o público alvo sobre demandas e prioridades da organização, de modo a planejar para atendê-lo dentro dos prazos;</w:t>
            </w:r>
          </w:p>
          <w:p w:rsidR="00810851" w:rsidRPr="00362540" w:rsidRDefault="00810851" w:rsidP="00F06FAF">
            <w:pPr>
              <w:pStyle w:val="PargrafodaLista"/>
              <w:numPr>
                <w:ilvl w:val="0"/>
                <w:numId w:val="10"/>
              </w:numPr>
              <w:spacing w:line="276" w:lineRule="auto"/>
              <w:ind w:left="243" w:hanging="243"/>
              <w:rPr>
                <w:rFonts w:asciiTheme="minorHAnsi" w:eastAsia="Calibri" w:hAnsiTheme="minorHAnsi" w:cs="Calibri"/>
              </w:rPr>
            </w:pPr>
            <w:r w:rsidRPr="00362540">
              <w:rPr>
                <w:rFonts w:asciiTheme="minorHAnsi" w:eastAsia="Calibri" w:hAnsiTheme="minorHAnsi" w:cs="Calibri"/>
              </w:rPr>
              <w:t xml:space="preserve">Disposição para o trabalho em equipe, capacidade de diálogo e de síntese, iniciativa, disposição para troca de ideias e cooperação com os demais membros da equipe; </w:t>
            </w:r>
          </w:p>
          <w:p w:rsidR="00810851" w:rsidRPr="00362540" w:rsidRDefault="00810851" w:rsidP="00F06FAF">
            <w:pPr>
              <w:pStyle w:val="PargrafodaLista"/>
              <w:numPr>
                <w:ilvl w:val="0"/>
                <w:numId w:val="10"/>
              </w:numPr>
              <w:spacing w:line="276" w:lineRule="auto"/>
              <w:ind w:left="243" w:hanging="243"/>
              <w:rPr>
                <w:rFonts w:asciiTheme="minorHAnsi" w:eastAsia="Calibri" w:hAnsiTheme="minorHAnsi" w:cs="Calibri"/>
              </w:rPr>
            </w:pPr>
            <w:r w:rsidRPr="00362540">
              <w:rPr>
                <w:rFonts w:asciiTheme="minorHAnsi" w:eastAsia="Calibri" w:hAnsiTheme="minorHAnsi" w:cs="Calibri"/>
              </w:rPr>
              <w:t>Capacidade de articulação e promoção de engajamento dos stakeholders internos e externos de forma a executar o Programa com qualidade e no tempo adequado;</w:t>
            </w:r>
          </w:p>
          <w:p w:rsidR="00810851" w:rsidRPr="00362540" w:rsidRDefault="00810851" w:rsidP="00F06FAF">
            <w:pPr>
              <w:pStyle w:val="PargrafodaLista"/>
              <w:numPr>
                <w:ilvl w:val="0"/>
                <w:numId w:val="10"/>
              </w:numPr>
              <w:spacing w:line="276" w:lineRule="auto"/>
              <w:ind w:left="243" w:hanging="243"/>
              <w:rPr>
                <w:rFonts w:asciiTheme="minorHAnsi" w:eastAsia="Calibri" w:hAnsiTheme="minorHAnsi" w:cs="Calibri"/>
              </w:rPr>
            </w:pPr>
            <w:r w:rsidRPr="00362540">
              <w:rPr>
                <w:rFonts w:asciiTheme="minorHAnsi" w:eastAsia="Calibri" w:hAnsiTheme="minorHAnsi" w:cs="Calibri"/>
              </w:rPr>
              <w:t>Boa redação e comunicação (oral e escrita);</w:t>
            </w:r>
          </w:p>
          <w:p w:rsidR="00810851" w:rsidRPr="00362540" w:rsidRDefault="00810851" w:rsidP="00F06FAF">
            <w:pPr>
              <w:pStyle w:val="PargrafodaLista"/>
              <w:numPr>
                <w:ilvl w:val="0"/>
                <w:numId w:val="10"/>
              </w:numPr>
              <w:spacing w:line="276" w:lineRule="auto"/>
              <w:ind w:left="243" w:hanging="243"/>
              <w:rPr>
                <w:rFonts w:asciiTheme="minorHAnsi" w:eastAsia="Calibri" w:hAnsiTheme="minorHAnsi" w:cs="Calibri"/>
              </w:rPr>
            </w:pPr>
            <w:r w:rsidRPr="00362540">
              <w:rPr>
                <w:rFonts w:asciiTheme="minorHAnsi" w:eastAsia="Calibri" w:hAnsiTheme="minorHAnsi" w:cs="Calibri"/>
              </w:rPr>
              <w:t>Inglês fluente como segundo idioma;</w:t>
            </w:r>
          </w:p>
          <w:p w:rsidR="00810851" w:rsidRPr="00362540" w:rsidRDefault="00810851" w:rsidP="00F06FAF">
            <w:pPr>
              <w:pStyle w:val="PargrafodaLista"/>
              <w:numPr>
                <w:ilvl w:val="0"/>
                <w:numId w:val="20"/>
              </w:numPr>
              <w:spacing w:line="276" w:lineRule="auto"/>
              <w:ind w:left="243" w:hanging="243"/>
              <w:rPr>
                <w:rFonts w:asciiTheme="minorHAnsi" w:eastAsia="Calibri" w:hAnsiTheme="minorHAnsi" w:cs="Calibri"/>
              </w:rPr>
            </w:pPr>
            <w:r w:rsidRPr="00362540">
              <w:rPr>
                <w:rFonts w:asciiTheme="minorHAnsi" w:eastAsia="Calibri" w:hAnsiTheme="minorHAnsi" w:cs="Calibri"/>
              </w:rPr>
              <w:t>Ter habilitação e disponibilidade para viagens se necessário. Curso de direção defensiva é desejável.</w:t>
            </w:r>
          </w:p>
        </w:tc>
      </w:tr>
      <w:tr w:rsidR="00810851" w:rsidRPr="00362540" w:rsidTr="00093019">
        <w:tc>
          <w:tcPr>
            <w:tcW w:w="1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10851" w:rsidRPr="00362540" w:rsidRDefault="00810851" w:rsidP="00362540">
            <w:pPr>
              <w:spacing w:line="276" w:lineRule="auto"/>
              <w:ind w:left="420" w:firstLine="0"/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362540">
              <w:rPr>
                <w:rFonts w:asciiTheme="minorHAnsi" w:eastAsia="Calibri" w:hAnsiTheme="minorHAnsi" w:cs="Calibri"/>
                <w:sz w:val="22"/>
                <w:szCs w:val="22"/>
              </w:rPr>
              <w:t xml:space="preserve">Requisitos Específicos –  </w:t>
            </w:r>
          </w:p>
        </w:tc>
        <w:tc>
          <w:tcPr>
            <w:tcW w:w="71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10851" w:rsidRPr="00362540" w:rsidRDefault="00810851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rPr>
                <w:rFonts w:asciiTheme="minorHAnsi" w:eastAsia="Calibri" w:hAnsiTheme="minorHAnsi" w:cs="Calibri"/>
              </w:rPr>
            </w:pPr>
            <w:r w:rsidRPr="00362540">
              <w:rPr>
                <w:rFonts w:asciiTheme="minorHAnsi" w:eastAsia="Calibri" w:hAnsiTheme="minorHAnsi" w:cs="Calibri"/>
              </w:rPr>
              <w:t>Graduação em Administração, Economia, Engenharia Florestal ou Ambiental, Agronomia, Ciências sociais ou áreas afins;</w:t>
            </w:r>
          </w:p>
          <w:p w:rsidR="00810851" w:rsidRPr="00362540" w:rsidRDefault="00810851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rPr>
                <w:rFonts w:asciiTheme="minorHAnsi" w:eastAsia="Calibri" w:hAnsiTheme="minorHAnsi" w:cs="Calibri"/>
              </w:rPr>
            </w:pPr>
            <w:r w:rsidRPr="00362540">
              <w:rPr>
                <w:rFonts w:asciiTheme="minorHAnsi" w:eastAsia="Calibri" w:hAnsiTheme="minorHAnsi" w:cs="Calibri"/>
              </w:rPr>
              <w:t>Afinidade com temas socioambientais;</w:t>
            </w:r>
          </w:p>
          <w:p w:rsidR="00810851" w:rsidRPr="00362540" w:rsidRDefault="00810851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rPr>
                <w:rFonts w:asciiTheme="minorHAnsi" w:eastAsia="Calibri" w:hAnsiTheme="minorHAnsi" w:cs="Calibri"/>
              </w:rPr>
            </w:pPr>
            <w:r w:rsidRPr="00362540">
              <w:rPr>
                <w:rFonts w:asciiTheme="minorHAnsi" w:eastAsia="Calibri" w:hAnsiTheme="minorHAnsi" w:cs="Calibri"/>
              </w:rPr>
              <w:lastRenderedPageBreak/>
              <w:t>Desejável conhecimento básico de direito ambiental e administrativo;</w:t>
            </w:r>
          </w:p>
          <w:p w:rsidR="00810851" w:rsidRPr="00362540" w:rsidRDefault="00810851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rPr>
                <w:rFonts w:asciiTheme="minorHAnsi" w:eastAsia="Calibri" w:hAnsiTheme="minorHAnsi" w:cs="Calibri"/>
              </w:rPr>
            </w:pPr>
            <w:r w:rsidRPr="00362540">
              <w:rPr>
                <w:rFonts w:asciiTheme="minorHAnsi" w:eastAsia="Calibri" w:hAnsiTheme="minorHAnsi" w:cs="Calibri"/>
              </w:rPr>
              <w:t>Experiência profissional em funções de liderança (proativo, liderança interpessoal, comunicação empática, cooperação criativa);</w:t>
            </w:r>
            <w:r w:rsidRPr="00362540">
              <w:rPr>
                <w:rFonts w:asciiTheme="minorHAnsi" w:eastAsia="Times New Roman" w:hAnsiTheme="minorHAnsi" w:cs="Times New Roman"/>
              </w:rPr>
              <w:t xml:space="preserve">        </w:t>
            </w:r>
            <w:r w:rsidRPr="00362540">
              <w:rPr>
                <w:rFonts w:asciiTheme="minorHAnsi" w:eastAsia="Calibri" w:hAnsiTheme="minorHAnsi" w:cs="Calibri"/>
              </w:rPr>
              <w:t xml:space="preserve"> </w:t>
            </w:r>
          </w:p>
          <w:p w:rsidR="00810851" w:rsidRPr="00362540" w:rsidRDefault="00810851" w:rsidP="00362540">
            <w:pPr>
              <w:pStyle w:val="PargrafodaLista"/>
              <w:numPr>
                <w:ilvl w:val="0"/>
                <w:numId w:val="19"/>
              </w:numPr>
              <w:spacing w:line="276" w:lineRule="auto"/>
              <w:rPr>
                <w:rFonts w:asciiTheme="minorHAnsi" w:eastAsia="Calibri" w:hAnsiTheme="minorHAnsi" w:cs="Calibri"/>
              </w:rPr>
            </w:pPr>
            <w:r w:rsidRPr="00362540">
              <w:rPr>
                <w:rFonts w:asciiTheme="minorHAnsi" w:eastAsia="Calibri" w:hAnsiTheme="minorHAnsi" w:cs="Calibri"/>
              </w:rPr>
              <w:t xml:space="preserve">Conhecimento desejável em ferramentas e softwares de análise </w:t>
            </w:r>
            <w:proofErr w:type="spellStart"/>
            <w:r w:rsidRPr="00362540">
              <w:rPr>
                <w:rFonts w:asciiTheme="minorHAnsi" w:eastAsia="Calibri" w:hAnsiTheme="minorHAnsi" w:cs="Calibri"/>
              </w:rPr>
              <w:t>geoespacial</w:t>
            </w:r>
            <w:proofErr w:type="spellEnd"/>
            <w:r w:rsidRPr="00362540">
              <w:rPr>
                <w:rFonts w:asciiTheme="minorHAnsi" w:eastAsia="Calibri" w:hAnsiTheme="minorHAnsi" w:cs="Calibri"/>
              </w:rPr>
              <w:t>.</w:t>
            </w:r>
          </w:p>
        </w:tc>
      </w:tr>
      <w:tr w:rsidR="00810851" w:rsidRPr="00362540" w:rsidTr="00093019"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10851" w:rsidRPr="00362540" w:rsidRDefault="00810851" w:rsidP="00362540">
            <w:pPr>
              <w:spacing w:line="276" w:lineRule="auto"/>
              <w:ind w:left="1420" w:hanging="1080"/>
              <w:jc w:val="center"/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362540">
              <w:rPr>
                <w:rFonts w:asciiTheme="minorHAnsi" w:eastAsia="Calibri" w:hAnsiTheme="minorHAnsi" w:cs="Calibri"/>
                <w:sz w:val="22"/>
                <w:szCs w:val="22"/>
              </w:rPr>
              <w:lastRenderedPageBreak/>
              <w:t>Atribuições</w:t>
            </w:r>
          </w:p>
        </w:tc>
        <w:tc>
          <w:tcPr>
            <w:tcW w:w="714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10851" w:rsidRPr="00362540" w:rsidRDefault="00810851" w:rsidP="00362540">
            <w:pPr>
              <w:pStyle w:val="PargrafodaLista"/>
              <w:numPr>
                <w:ilvl w:val="0"/>
                <w:numId w:val="19"/>
              </w:numPr>
              <w:spacing w:line="276" w:lineRule="auto"/>
              <w:rPr>
                <w:rFonts w:asciiTheme="minorHAnsi" w:eastAsia="Calibri" w:hAnsiTheme="minorHAnsi" w:cs="Calibri"/>
              </w:rPr>
            </w:pPr>
            <w:r w:rsidRPr="00362540">
              <w:rPr>
                <w:rFonts w:asciiTheme="minorHAnsi" w:eastAsia="Calibri" w:hAnsiTheme="minorHAnsi" w:cs="Calibri"/>
              </w:rPr>
              <w:t xml:space="preserve">Realizar planejamento, gestão físico-financeira, comunicação com stakeholders diretos e monitoramento de Programas e Projetos do Instituto PCI, incluindo o apoio ao Programa REM na construção dos subprogramas com foco nos Planos de </w:t>
            </w:r>
            <w:r w:rsidR="00E7483C">
              <w:rPr>
                <w:rFonts w:asciiTheme="minorHAnsi" w:eastAsia="Calibri" w:hAnsiTheme="minorHAnsi" w:cs="Calibri"/>
              </w:rPr>
              <w:t>Investimentos</w:t>
            </w:r>
            <w:r w:rsidR="00E7483C" w:rsidRPr="00362540">
              <w:rPr>
                <w:rFonts w:asciiTheme="minorHAnsi" w:eastAsia="Calibri" w:hAnsiTheme="minorHAnsi" w:cs="Calibri"/>
              </w:rPr>
              <w:t xml:space="preserve"> </w:t>
            </w:r>
            <w:r w:rsidRPr="00362540">
              <w:rPr>
                <w:rFonts w:asciiTheme="minorHAnsi" w:eastAsia="Calibri" w:hAnsiTheme="minorHAnsi" w:cs="Calibri"/>
              </w:rPr>
              <w:t>(PDI), na Repartição de Benefícios (RB) e nos resultados estipulados para o Programa REM MT.;</w:t>
            </w:r>
          </w:p>
          <w:p w:rsidR="00810851" w:rsidRPr="00362540" w:rsidRDefault="00810851" w:rsidP="00362540">
            <w:pPr>
              <w:pStyle w:val="PargrafodaLista"/>
              <w:numPr>
                <w:ilvl w:val="0"/>
                <w:numId w:val="19"/>
              </w:numPr>
              <w:spacing w:line="276" w:lineRule="auto"/>
              <w:rPr>
                <w:rFonts w:asciiTheme="minorHAnsi" w:eastAsia="Calibri" w:hAnsiTheme="minorHAnsi" w:cs="Calibri"/>
              </w:rPr>
            </w:pPr>
            <w:r w:rsidRPr="00362540">
              <w:rPr>
                <w:rFonts w:asciiTheme="minorHAnsi" w:eastAsia="Calibri" w:hAnsiTheme="minorHAnsi" w:cs="Calibri"/>
              </w:rPr>
              <w:t xml:space="preserve">Apoiar o desenvolvimento de propostas técnicas, planejamento financeiro e conteúdos técnicos para novos Programas e Projetos; </w:t>
            </w:r>
          </w:p>
          <w:p w:rsidR="00810851" w:rsidRPr="00362540" w:rsidRDefault="00810851" w:rsidP="00362540">
            <w:pPr>
              <w:pStyle w:val="PargrafodaLista"/>
              <w:numPr>
                <w:ilvl w:val="0"/>
                <w:numId w:val="19"/>
              </w:numPr>
              <w:spacing w:line="276" w:lineRule="auto"/>
              <w:rPr>
                <w:rFonts w:asciiTheme="minorHAnsi" w:eastAsia="Calibri" w:hAnsiTheme="minorHAnsi" w:cs="Calibri"/>
              </w:rPr>
            </w:pPr>
            <w:r w:rsidRPr="00362540">
              <w:rPr>
                <w:rFonts w:asciiTheme="minorHAnsi" w:eastAsia="Calibri" w:hAnsiTheme="minorHAnsi" w:cs="Calibri"/>
              </w:rPr>
              <w:t>Atuar como ponto focal, coordenando atividades inter-relacionadas entre membros do Instituto PCI, atores governamentais e não governamentais;</w:t>
            </w:r>
          </w:p>
          <w:p w:rsidR="00810851" w:rsidRPr="00362540" w:rsidRDefault="00810851" w:rsidP="00362540">
            <w:pPr>
              <w:pStyle w:val="PargrafodaLista"/>
              <w:numPr>
                <w:ilvl w:val="0"/>
                <w:numId w:val="19"/>
              </w:numPr>
              <w:spacing w:line="276" w:lineRule="auto"/>
              <w:rPr>
                <w:rFonts w:asciiTheme="minorHAnsi" w:eastAsia="Calibri" w:hAnsiTheme="minorHAnsi" w:cs="Calibri"/>
              </w:rPr>
            </w:pPr>
            <w:r w:rsidRPr="00362540">
              <w:rPr>
                <w:rFonts w:asciiTheme="minorHAnsi" w:eastAsia="Calibri" w:hAnsiTheme="minorHAnsi" w:cs="Calibri"/>
              </w:rPr>
              <w:t xml:space="preserve">Elaborar Termos de Referência para a contratação de bens e serviços, acompanhar e apoiar </w:t>
            </w:r>
            <w:r w:rsidR="00E7483C">
              <w:rPr>
                <w:rFonts w:asciiTheme="minorHAnsi" w:eastAsia="Calibri" w:hAnsiTheme="minorHAnsi" w:cs="Calibri"/>
              </w:rPr>
              <w:t>o</w:t>
            </w:r>
            <w:r w:rsidRPr="00362540">
              <w:rPr>
                <w:rFonts w:asciiTheme="minorHAnsi" w:eastAsia="Calibri" w:hAnsiTheme="minorHAnsi" w:cs="Calibri"/>
              </w:rPr>
              <w:t xml:space="preserve"> trabalho de parceiros executores do arranjo institucional dos subprogramas;</w:t>
            </w:r>
          </w:p>
          <w:p w:rsidR="00810851" w:rsidRPr="00362540" w:rsidRDefault="00810851" w:rsidP="00362540">
            <w:pPr>
              <w:pStyle w:val="PargrafodaLista"/>
              <w:numPr>
                <w:ilvl w:val="0"/>
                <w:numId w:val="19"/>
              </w:numPr>
              <w:spacing w:line="276" w:lineRule="auto"/>
              <w:rPr>
                <w:rFonts w:asciiTheme="minorHAnsi" w:eastAsia="Calibri" w:hAnsiTheme="minorHAnsi" w:cs="Calibri"/>
              </w:rPr>
            </w:pPr>
            <w:r w:rsidRPr="00362540">
              <w:rPr>
                <w:rFonts w:asciiTheme="minorHAnsi" w:eastAsia="Calibri" w:hAnsiTheme="minorHAnsi" w:cs="Calibri"/>
              </w:rPr>
              <w:t>Atuar com os Comitês do Instituto PCI na execução de seus planos de ação;</w:t>
            </w:r>
          </w:p>
          <w:p w:rsidR="00810851" w:rsidRPr="00362540" w:rsidRDefault="00810851" w:rsidP="00362540">
            <w:pPr>
              <w:pStyle w:val="PargrafodaLista"/>
              <w:numPr>
                <w:ilvl w:val="0"/>
                <w:numId w:val="19"/>
              </w:numPr>
              <w:spacing w:line="276" w:lineRule="auto"/>
              <w:rPr>
                <w:rFonts w:asciiTheme="minorHAnsi" w:eastAsia="Calibri" w:hAnsiTheme="minorHAnsi" w:cs="Calibri"/>
              </w:rPr>
            </w:pPr>
            <w:r w:rsidRPr="00362540">
              <w:rPr>
                <w:rFonts w:asciiTheme="minorHAnsi" w:eastAsia="Calibri" w:hAnsiTheme="minorHAnsi" w:cs="Calibri"/>
              </w:rPr>
              <w:t>Prover informações claras e precisas ao Contratante, e ao Instituto PCI a quem por aquele for designado a recebê-las.</w:t>
            </w:r>
          </w:p>
          <w:p w:rsidR="00810851" w:rsidRPr="00362540" w:rsidRDefault="00810851" w:rsidP="00362540">
            <w:pPr>
              <w:pStyle w:val="PargrafodaLista"/>
              <w:numPr>
                <w:ilvl w:val="0"/>
                <w:numId w:val="19"/>
              </w:numPr>
              <w:spacing w:line="276" w:lineRule="auto"/>
              <w:rPr>
                <w:rFonts w:asciiTheme="minorHAnsi" w:eastAsia="Calibri" w:hAnsiTheme="minorHAnsi" w:cs="Calibri"/>
              </w:rPr>
            </w:pPr>
            <w:r w:rsidRPr="00362540">
              <w:rPr>
                <w:rFonts w:asciiTheme="minorHAnsi" w:eastAsia="Calibri" w:hAnsiTheme="minorHAnsi" w:cs="Calibri"/>
              </w:rPr>
              <w:t>Transformar dados em informações, elaborando relatórios de avanço demandados pelo Instituo PCI.</w:t>
            </w:r>
          </w:p>
          <w:p w:rsidR="00810851" w:rsidRPr="00362540" w:rsidRDefault="00810851" w:rsidP="00362540">
            <w:pPr>
              <w:pStyle w:val="PargrafodaLista"/>
              <w:numPr>
                <w:ilvl w:val="0"/>
                <w:numId w:val="19"/>
              </w:numPr>
              <w:spacing w:line="276" w:lineRule="auto"/>
              <w:rPr>
                <w:rFonts w:asciiTheme="minorHAnsi" w:eastAsia="Calibri" w:hAnsiTheme="minorHAnsi" w:cs="Calibri"/>
              </w:rPr>
            </w:pPr>
            <w:r w:rsidRPr="00362540">
              <w:rPr>
                <w:rFonts w:asciiTheme="minorHAnsi" w:eastAsia="Calibri" w:hAnsiTheme="minorHAnsi" w:cs="Calibri"/>
              </w:rPr>
              <w:t xml:space="preserve">Conhecer as informações, e fluxos operacionais e sistemas de monitoramento e controle de Programas envolvendo o Instituto PCI; </w:t>
            </w:r>
          </w:p>
          <w:p w:rsidR="00810851" w:rsidRPr="00362540" w:rsidRDefault="00810851" w:rsidP="00362540">
            <w:pPr>
              <w:pStyle w:val="PargrafodaLista"/>
              <w:numPr>
                <w:ilvl w:val="0"/>
                <w:numId w:val="19"/>
              </w:numPr>
              <w:spacing w:line="276" w:lineRule="auto"/>
              <w:rPr>
                <w:rFonts w:asciiTheme="minorHAnsi" w:eastAsia="Calibri" w:hAnsiTheme="minorHAnsi" w:cs="Calibri"/>
              </w:rPr>
            </w:pPr>
            <w:r w:rsidRPr="00362540">
              <w:rPr>
                <w:rFonts w:asciiTheme="minorHAnsi" w:eastAsia="Calibri" w:hAnsiTheme="minorHAnsi" w:cs="Calibri"/>
              </w:rPr>
              <w:t>Acompanhar a implementação do Programa REM MT e seus Subprogramas (Acompanhamento físico e financeiro);</w:t>
            </w:r>
          </w:p>
          <w:p w:rsidR="00810851" w:rsidRPr="00362540" w:rsidRDefault="00810851" w:rsidP="00362540">
            <w:pPr>
              <w:pStyle w:val="PargrafodaLista"/>
              <w:numPr>
                <w:ilvl w:val="0"/>
                <w:numId w:val="19"/>
              </w:numPr>
              <w:spacing w:line="276" w:lineRule="auto"/>
              <w:rPr>
                <w:rFonts w:asciiTheme="minorHAnsi" w:eastAsia="Calibri" w:hAnsiTheme="minorHAnsi" w:cs="Calibri"/>
              </w:rPr>
            </w:pPr>
            <w:r w:rsidRPr="00362540">
              <w:rPr>
                <w:rFonts w:asciiTheme="minorHAnsi" w:eastAsia="Calibri" w:hAnsiTheme="minorHAnsi" w:cs="Calibri"/>
              </w:rPr>
              <w:t>Contribuir com a implementação do Programa REM em todas as suas fases;</w:t>
            </w:r>
          </w:p>
          <w:p w:rsidR="00810851" w:rsidRPr="00362540" w:rsidRDefault="00810851" w:rsidP="00362540">
            <w:pPr>
              <w:pStyle w:val="PargrafodaLista"/>
              <w:numPr>
                <w:ilvl w:val="0"/>
                <w:numId w:val="19"/>
              </w:numPr>
              <w:spacing w:line="276" w:lineRule="auto"/>
              <w:rPr>
                <w:rFonts w:asciiTheme="minorHAnsi" w:eastAsia="Calibri" w:hAnsiTheme="minorHAnsi" w:cs="Calibri"/>
              </w:rPr>
            </w:pPr>
            <w:r w:rsidRPr="00362540">
              <w:rPr>
                <w:rFonts w:asciiTheme="minorHAnsi" w:eastAsia="Calibri" w:hAnsiTheme="minorHAnsi" w:cs="Calibri"/>
              </w:rPr>
              <w:t>Contribuir no planejamento e execução das atividades de articulação com outras instituições e stakeholders diretos;</w:t>
            </w:r>
          </w:p>
          <w:p w:rsidR="00810851" w:rsidRPr="00F06FAF" w:rsidRDefault="00810851" w:rsidP="00F06FAF">
            <w:pPr>
              <w:pStyle w:val="PargrafodaLista"/>
              <w:numPr>
                <w:ilvl w:val="0"/>
                <w:numId w:val="19"/>
              </w:numPr>
              <w:spacing w:line="276" w:lineRule="auto"/>
              <w:rPr>
                <w:rFonts w:asciiTheme="minorHAnsi" w:eastAsia="Calibri" w:hAnsiTheme="minorHAnsi" w:cs="Calibri"/>
              </w:rPr>
            </w:pPr>
            <w:r w:rsidRPr="00362540">
              <w:rPr>
                <w:rFonts w:asciiTheme="minorHAnsi" w:eastAsia="Calibri" w:hAnsiTheme="minorHAnsi" w:cs="Calibri"/>
              </w:rPr>
              <w:t>Atuar na Gestão de Riscos e salvaguardas socioambientais;</w:t>
            </w:r>
          </w:p>
        </w:tc>
      </w:tr>
    </w:tbl>
    <w:p w:rsidR="008C16C1" w:rsidRPr="00362540" w:rsidRDefault="008C16C1" w:rsidP="00362540">
      <w:pPr>
        <w:spacing w:line="276" w:lineRule="auto"/>
        <w:rPr>
          <w:sz w:val="22"/>
          <w:szCs w:val="22"/>
        </w:rPr>
      </w:pPr>
      <w:r w:rsidRPr="00362540">
        <w:rPr>
          <w:sz w:val="22"/>
          <w:szCs w:val="22"/>
        </w:rPr>
        <w:br w:type="page"/>
      </w:r>
    </w:p>
    <w:tbl>
      <w:tblPr>
        <w:tblW w:w="8865" w:type="dxa"/>
        <w:tblInd w:w="1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20" w:firstRow="1" w:lastRow="0" w:firstColumn="0" w:lastColumn="0" w:noHBand="1" w:noVBand="1"/>
      </w:tblPr>
      <w:tblGrid>
        <w:gridCol w:w="2190"/>
        <w:gridCol w:w="6675"/>
      </w:tblGrid>
      <w:tr w:rsidR="008C16C1" w:rsidRPr="00362540" w:rsidTr="00093019">
        <w:trPr>
          <w:tblHeader/>
        </w:trPr>
        <w:tc>
          <w:tcPr>
            <w:tcW w:w="8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16C1" w:rsidRPr="00362540" w:rsidRDefault="008C16C1" w:rsidP="00362540">
            <w:pPr>
              <w:spacing w:line="276" w:lineRule="auto"/>
              <w:ind w:left="1418"/>
              <w:rPr>
                <w:rFonts w:ascii="Calibri" w:eastAsia="Calibri" w:hAnsi="Calibri" w:cs="Calibri"/>
                <w:sz w:val="22"/>
                <w:szCs w:val="22"/>
              </w:rPr>
            </w:pPr>
            <w:r w:rsidRPr="00362540">
              <w:rPr>
                <w:rFonts w:ascii="Calibri" w:eastAsia="Calibri" w:hAnsi="Calibri" w:cs="Calibri"/>
                <w:sz w:val="22"/>
                <w:szCs w:val="22"/>
              </w:rPr>
              <w:lastRenderedPageBreak/>
              <w:t xml:space="preserve">Profissional Sênior – Produção Sustentável, </w:t>
            </w:r>
            <w:r w:rsidR="00E7483C">
              <w:rPr>
                <w:rFonts w:ascii="Calibri" w:eastAsia="Calibri" w:hAnsi="Calibri" w:cs="Calibri"/>
                <w:sz w:val="22"/>
                <w:szCs w:val="22"/>
              </w:rPr>
              <w:t>I</w:t>
            </w:r>
            <w:r w:rsidRPr="00362540">
              <w:rPr>
                <w:rFonts w:ascii="Calibri" w:eastAsia="Calibri" w:hAnsi="Calibri" w:cs="Calibri"/>
                <w:sz w:val="22"/>
                <w:szCs w:val="22"/>
              </w:rPr>
              <w:t>novação e Mercados</w:t>
            </w:r>
          </w:p>
        </w:tc>
      </w:tr>
      <w:tr w:rsidR="008C16C1" w:rsidRPr="00362540" w:rsidTr="00093019">
        <w:tc>
          <w:tcPr>
            <w:tcW w:w="2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16C1" w:rsidRPr="00362540" w:rsidRDefault="008C16C1" w:rsidP="00362540">
            <w:pPr>
              <w:spacing w:line="276" w:lineRule="auto"/>
              <w:ind w:left="1418" w:hanging="1381"/>
              <w:rPr>
                <w:rFonts w:ascii="Calibri" w:eastAsia="Calibri" w:hAnsi="Calibri" w:cs="Calibri"/>
                <w:sz w:val="22"/>
                <w:szCs w:val="22"/>
              </w:rPr>
            </w:pPr>
            <w:r w:rsidRPr="00362540">
              <w:rPr>
                <w:rFonts w:ascii="Calibri" w:eastAsia="Calibri" w:hAnsi="Calibri" w:cs="Calibri"/>
                <w:sz w:val="22"/>
                <w:szCs w:val="22"/>
              </w:rPr>
              <w:t>Nº de Vagas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16C1" w:rsidRPr="00362540" w:rsidRDefault="008C16C1" w:rsidP="00362540">
            <w:pPr>
              <w:spacing w:line="276" w:lineRule="auto"/>
              <w:ind w:left="1418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 w:rsidRPr="00362540">
              <w:rPr>
                <w:rFonts w:ascii="Calibri" w:eastAsia="Calibri" w:hAnsi="Calibri" w:cs="Calibri"/>
                <w:sz w:val="22"/>
                <w:szCs w:val="22"/>
              </w:rPr>
              <w:t>01</w:t>
            </w:r>
          </w:p>
        </w:tc>
      </w:tr>
      <w:tr w:rsidR="008C16C1" w:rsidRPr="00362540" w:rsidTr="00093019">
        <w:tc>
          <w:tcPr>
            <w:tcW w:w="2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16C1" w:rsidRPr="00362540" w:rsidRDefault="008C16C1" w:rsidP="00362540">
            <w:pPr>
              <w:spacing w:line="276" w:lineRule="auto"/>
              <w:ind w:left="1418" w:hanging="1381"/>
              <w:rPr>
                <w:rFonts w:ascii="Calibri" w:eastAsia="Calibri" w:hAnsi="Calibri" w:cs="Calibri"/>
                <w:sz w:val="22"/>
                <w:szCs w:val="22"/>
              </w:rPr>
            </w:pPr>
            <w:r w:rsidRPr="00362540">
              <w:rPr>
                <w:rFonts w:ascii="Calibri" w:eastAsia="Calibri" w:hAnsi="Calibri" w:cs="Calibri"/>
                <w:sz w:val="22"/>
                <w:szCs w:val="22"/>
              </w:rPr>
              <w:t>Descrição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16C1" w:rsidRPr="00362540" w:rsidRDefault="008C16C1" w:rsidP="00362540">
            <w:pPr>
              <w:spacing w:line="276" w:lineRule="auto"/>
              <w:ind w:firstLine="0"/>
              <w:rPr>
                <w:rFonts w:ascii="Calibri" w:eastAsia="Calibri" w:hAnsi="Calibri" w:cs="Calibri"/>
                <w:sz w:val="22"/>
                <w:szCs w:val="22"/>
              </w:rPr>
            </w:pPr>
            <w:r w:rsidRPr="00362540">
              <w:rPr>
                <w:rFonts w:ascii="Calibri" w:eastAsia="Calibri" w:hAnsi="Calibri" w:cs="Calibri"/>
                <w:sz w:val="22"/>
                <w:szCs w:val="22"/>
              </w:rPr>
              <w:t>O trabalho envolvido no Subprograma Produção Sustentável, Inovação e Mercados é focado em criar condições para que as três maiores commodities de MT: carne, soja e a madeira nativa, tornem-se cada vez mais produtiva, sem que haja prejuízos ambientais</w:t>
            </w:r>
            <w:r w:rsidR="00A44D19">
              <w:rPr>
                <w:rFonts w:ascii="Calibri" w:eastAsia="Calibri" w:hAnsi="Calibri" w:cs="Calibri"/>
                <w:sz w:val="22"/>
                <w:szCs w:val="22"/>
              </w:rPr>
              <w:t>, a</w:t>
            </w:r>
            <w:r w:rsidRPr="00362540">
              <w:rPr>
                <w:rFonts w:ascii="Calibri" w:eastAsia="Calibri" w:hAnsi="Calibri" w:cs="Calibri"/>
                <w:sz w:val="22"/>
                <w:szCs w:val="22"/>
              </w:rPr>
              <w:t xml:space="preserve">lém de buscar a abertura de mercados que valorizem financeiramente produtos livres de desmatamento ilegal. </w:t>
            </w:r>
          </w:p>
        </w:tc>
      </w:tr>
      <w:tr w:rsidR="008C16C1" w:rsidRPr="00362540" w:rsidTr="00093019">
        <w:tc>
          <w:tcPr>
            <w:tcW w:w="2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16C1" w:rsidRPr="00362540" w:rsidRDefault="008C16C1" w:rsidP="00362540">
            <w:pPr>
              <w:spacing w:line="276" w:lineRule="auto"/>
              <w:ind w:left="1418" w:hanging="1381"/>
              <w:rPr>
                <w:rFonts w:ascii="Calibri" w:eastAsia="Calibri" w:hAnsi="Calibri" w:cs="Calibri"/>
                <w:sz w:val="22"/>
                <w:szCs w:val="22"/>
              </w:rPr>
            </w:pPr>
            <w:r w:rsidRPr="00362540">
              <w:rPr>
                <w:rFonts w:ascii="Calibri" w:eastAsia="Calibri" w:hAnsi="Calibri" w:cs="Calibri"/>
                <w:sz w:val="22"/>
                <w:szCs w:val="22"/>
              </w:rPr>
              <w:t>Requisitos Gerais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16C1" w:rsidRPr="00362540" w:rsidRDefault="008C16C1" w:rsidP="00362540">
            <w:pPr>
              <w:pStyle w:val="PargrafodaLista"/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Experiência profissional mínima de seis anos em projetos e/ou instituições públicas, privadas ou do terceiro setor;</w:t>
            </w:r>
          </w:p>
          <w:p w:rsidR="008C16C1" w:rsidRPr="00362540" w:rsidRDefault="008C16C1" w:rsidP="00362540">
            <w:pPr>
              <w:pStyle w:val="PargrafodaLista"/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Conhecimentos de informática Pacote Office;</w:t>
            </w:r>
          </w:p>
          <w:p w:rsidR="008C16C1" w:rsidRPr="00362540" w:rsidRDefault="008C16C1" w:rsidP="00362540">
            <w:pPr>
              <w:pStyle w:val="PargrafodaLista"/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Desejável conhecimento em software de gerenciamento de projetos (exemplo: GPWEB ou MS Project);</w:t>
            </w:r>
          </w:p>
          <w:p w:rsidR="008C16C1" w:rsidRPr="00362540" w:rsidRDefault="008C16C1" w:rsidP="00362540">
            <w:pPr>
              <w:pStyle w:val="PargrafodaLista"/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 xml:space="preserve">Especialização e/ou experiência comprovada em gestão de projetos, seja como coordenador/a ou membro efetivo com a temática central em cadeias de commodities; </w:t>
            </w:r>
          </w:p>
          <w:p w:rsidR="008C16C1" w:rsidRPr="00362540" w:rsidRDefault="008C16C1" w:rsidP="00362540">
            <w:pPr>
              <w:pStyle w:val="PargrafodaLista"/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 xml:space="preserve">Conhecimento básico em mudanças climáticas com foco em REDD+ </w:t>
            </w:r>
          </w:p>
          <w:p w:rsidR="008C16C1" w:rsidRPr="00362540" w:rsidRDefault="008C16C1" w:rsidP="00362540">
            <w:pPr>
              <w:pStyle w:val="PargrafodaLista"/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Capacidade de planejamento, articulação, execução de atividades e facilitação de processos;</w:t>
            </w:r>
          </w:p>
          <w:p w:rsidR="008C16C1" w:rsidRPr="00362540" w:rsidRDefault="008C16C1" w:rsidP="00362540">
            <w:pPr>
              <w:pStyle w:val="PargrafodaLista"/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Experiência com trabalhos diretamente relacionados à gestão/implementação de projetos de desenvolvimento em produção sustentável e conservação ambiental, seja como coordenador/a, membro efetivo ou estágio profissional;</w:t>
            </w:r>
          </w:p>
          <w:p w:rsidR="008C16C1" w:rsidRPr="00362540" w:rsidRDefault="008C16C1" w:rsidP="00362540">
            <w:pPr>
              <w:pStyle w:val="PargrafodaLista"/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Habilidade para se relacionar com diversos públicos;</w:t>
            </w:r>
          </w:p>
          <w:p w:rsidR="008C16C1" w:rsidRPr="00362540" w:rsidRDefault="008C16C1" w:rsidP="00362540">
            <w:pPr>
              <w:pStyle w:val="PargrafodaLista"/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Interesse em desenvolver trabalho na área socioambiental e identificação com os valores e a missão do Programa REM MT;</w:t>
            </w:r>
          </w:p>
          <w:p w:rsidR="008C16C1" w:rsidRPr="00362540" w:rsidRDefault="008C16C1" w:rsidP="00362540">
            <w:pPr>
              <w:pStyle w:val="PargrafodaLista"/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Capacidade de análise e produção de texto para entregas das atividades relativas à sua função, dentro prazo, com análise quantitativa e qualitativa de indicadores e metas;</w:t>
            </w:r>
          </w:p>
          <w:p w:rsidR="008C16C1" w:rsidRPr="00362540" w:rsidRDefault="008C16C1" w:rsidP="00362540">
            <w:pPr>
              <w:pStyle w:val="PargrafodaLista"/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Capacidade de conhecer, reconhecer e dialogar com o público alvo sobre demandas e prioridades da organização, de modo a planejar para atendê-lo dentro dos prazos;</w:t>
            </w:r>
          </w:p>
          <w:p w:rsidR="008C16C1" w:rsidRPr="00362540" w:rsidRDefault="008C16C1" w:rsidP="00362540">
            <w:pPr>
              <w:pStyle w:val="PargrafodaLista"/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 xml:space="preserve">Disposição para o trabalho em equipe, capacidade de diálogo e de síntese, iniciativa, disposição para troca de ideias e cooperação com os demais membros da equipe; </w:t>
            </w:r>
          </w:p>
          <w:p w:rsidR="008C16C1" w:rsidRPr="00362540" w:rsidRDefault="008C16C1" w:rsidP="00362540">
            <w:pPr>
              <w:pStyle w:val="PargrafodaLista"/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Capacidade de articulação e promoção de engajamento dos stakeholders internos e externos de forma a executar o Programa com qualidade e no tempo adequado;</w:t>
            </w:r>
          </w:p>
          <w:p w:rsidR="008C16C1" w:rsidRPr="00362540" w:rsidRDefault="008C16C1" w:rsidP="00362540">
            <w:pPr>
              <w:pStyle w:val="PargrafodaLista"/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Boa redação e comunicação (oral e escrita);</w:t>
            </w:r>
          </w:p>
          <w:p w:rsidR="008C16C1" w:rsidRPr="00362540" w:rsidRDefault="008C16C1" w:rsidP="00362540">
            <w:pPr>
              <w:pStyle w:val="PargrafodaLista"/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Desejável segundo idioma;</w:t>
            </w:r>
          </w:p>
          <w:p w:rsidR="008C16C1" w:rsidRPr="00362540" w:rsidRDefault="008C16C1" w:rsidP="00362540">
            <w:pPr>
              <w:pStyle w:val="PargrafodaLista"/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 xml:space="preserve">Ter habilitação e disponibilidade para viagens se necessário. </w:t>
            </w:r>
          </w:p>
        </w:tc>
      </w:tr>
      <w:tr w:rsidR="008C16C1" w:rsidRPr="00362540" w:rsidTr="00093019">
        <w:tc>
          <w:tcPr>
            <w:tcW w:w="2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16C1" w:rsidRPr="00362540" w:rsidRDefault="008C16C1" w:rsidP="00362540">
            <w:pPr>
              <w:spacing w:line="276" w:lineRule="auto"/>
              <w:ind w:right="-4" w:firstLine="0"/>
              <w:rPr>
                <w:rFonts w:ascii="Calibri" w:eastAsia="Calibri" w:hAnsi="Calibri" w:cs="Calibri"/>
                <w:sz w:val="22"/>
                <w:szCs w:val="22"/>
              </w:rPr>
            </w:pPr>
            <w:r w:rsidRPr="00362540">
              <w:rPr>
                <w:rFonts w:ascii="Calibri" w:eastAsia="Calibri" w:hAnsi="Calibri" w:cs="Calibri"/>
                <w:sz w:val="22"/>
                <w:szCs w:val="22"/>
              </w:rPr>
              <w:lastRenderedPageBreak/>
              <w:t>Requisitos Específicos – Subprograma Produção Sustentável, Inovação e Mercados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16C1" w:rsidRPr="00362540" w:rsidRDefault="008C16C1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Graduação ou pós-graduação em Agronomia, Engenharia Florestal, Engenharia Ambiental, Biologia, Agroecologia, Economia, Administra</w:t>
            </w:r>
            <w:r w:rsidR="00A44D19">
              <w:rPr>
                <w:rFonts w:ascii="Calibri" w:eastAsia="Calibri" w:hAnsi="Calibri" w:cs="Calibri"/>
              </w:rPr>
              <w:t>ção</w:t>
            </w:r>
            <w:r w:rsidRPr="00362540">
              <w:rPr>
                <w:rFonts w:ascii="Calibri" w:eastAsia="Calibri" w:hAnsi="Calibri" w:cs="Calibri"/>
              </w:rPr>
              <w:t xml:space="preserve"> e afins;</w:t>
            </w:r>
          </w:p>
          <w:p w:rsidR="008C16C1" w:rsidRPr="00362540" w:rsidRDefault="008C16C1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Atuação nas cadeias da soja, carne e/ou madeira, em especial em processos produtivos e estudos de mercado;</w:t>
            </w:r>
          </w:p>
          <w:p w:rsidR="008C16C1" w:rsidRPr="00362540" w:rsidRDefault="008C16C1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Desejável experiência em restauração de áreas degradadas e/ou redes de sementes;</w:t>
            </w:r>
          </w:p>
          <w:p w:rsidR="008C16C1" w:rsidRPr="00362540" w:rsidRDefault="008C16C1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Experiência profissional em projetos e/ou instituições voltadas ao desenvolvimento e apoio aos pequenos e médios produtores rurais, seja em instituições públicas, privadas do terceiro setor;</w:t>
            </w:r>
          </w:p>
          <w:p w:rsidR="008C16C1" w:rsidRPr="00362540" w:rsidRDefault="008C16C1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Conhecimento em elaboração de projetos de viabilidade econômico financeiro;</w:t>
            </w:r>
          </w:p>
          <w:p w:rsidR="008C16C1" w:rsidRPr="00362540" w:rsidRDefault="008C16C1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Desejável conhecimento sobre processos de certificação da carne, soja e manejo florestal;</w:t>
            </w:r>
          </w:p>
          <w:p w:rsidR="008C16C1" w:rsidRPr="00362540" w:rsidRDefault="008C16C1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 xml:space="preserve">Experiência com trabalhos diretamente relacionados à gestão/implementação de projetos de desenvolvimento em produção sustentável e conservação ambiental, seja como coordenador/a, membro efetivo ou </w:t>
            </w:r>
            <w:r w:rsidR="00A44D19">
              <w:rPr>
                <w:rFonts w:ascii="Calibri" w:eastAsia="Calibri" w:hAnsi="Calibri" w:cs="Calibri"/>
              </w:rPr>
              <w:t>estagiári</w:t>
            </w:r>
            <w:r w:rsidRPr="00362540">
              <w:rPr>
                <w:rFonts w:ascii="Calibri" w:eastAsia="Calibri" w:hAnsi="Calibri" w:cs="Calibri"/>
              </w:rPr>
              <w:t>o</w:t>
            </w:r>
            <w:r w:rsidR="00A44D19">
              <w:rPr>
                <w:rFonts w:ascii="Calibri" w:eastAsia="Calibri" w:hAnsi="Calibri" w:cs="Calibri"/>
              </w:rPr>
              <w:t>/a</w:t>
            </w:r>
            <w:r w:rsidRPr="00362540">
              <w:rPr>
                <w:rFonts w:ascii="Calibri" w:eastAsia="Calibri" w:hAnsi="Calibri" w:cs="Calibri"/>
              </w:rPr>
              <w:t xml:space="preserve"> profissional;</w:t>
            </w:r>
          </w:p>
          <w:p w:rsidR="008C16C1" w:rsidRPr="00362540" w:rsidRDefault="008C16C1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Capacidade de conhecer e dialogar com o público beneficiário sobre as demandas e as prioridades do Programa REM, de modo a planejar para atendê-lo dentro dos prazos</w:t>
            </w:r>
            <w:r w:rsidR="00A44D19">
              <w:rPr>
                <w:rFonts w:ascii="Calibri" w:eastAsia="Calibri" w:hAnsi="Calibri" w:cs="Calibri"/>
              </w:rPr>
              <w:t>.</w:t>
            </w:r>
          </w:p>
        </w:tc>
      </w:tr>
      <w:tr w:rsidR="008C16C1" w:rsidRPr="00362540" w:rsidTr="00093019">
        <w:tc>
          <w:tcPr>
            <w:tcW w:w="2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16C1" w:rsidRPr="00362540" w:rsidRDefault="008C16C1" w:rsidP="00362540">
            <w:pPr>
              <w:spacing w:line="276" w:lineRule="auto"/>
              <w:ind w:left="1418" w:hanging="1239"/>
              <w:rPr>
                <w:rFonts w:ascii="Calibri" w:eastAsia="Calibri" w:hAnsi="Calibri" w:cs="Calibri"/>
                <w:sz w:val="22"/>
                <w:szCs w:val="22"/>
              </w:rPr>
            </w:pPr>
            <w:r w:rsidRPr="00362540">
              <w:rPr>
                <w:rFonts w:ascii="Calibri" w:eastAsia="Calibri" w:hAnsi="Calibri" w:cs="Calibri"/>
                <w:sz w:val="22"/>
                <w:szCs w:val="22"/>
              </w:rPr>
              <w:t>Atribuições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16C1" w:rsidRPr="00362540" w:rsidRDefault="008C16C1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 xml:space="preserve">Realizar planejamento, gestão físico-financeira, comunicação com stakeholders diretos e monitoramento dos subprogramas com foco nos Planos de </w:t>
            </w:r>
            <w:r w:rsidR="00A44D19">
              <w:rPr>
                <w:rFonts w:ascii="Calibri" w:eastAsia="Calibri" w:hAnsi="Calibri" w:cs="Calibri"/>
              </w:rPr>
              <w:t>Investimento</w:t>
            </w:r>
            <w:r w:rsidR="00A44D19" w:rsidRPr="00362540">
              <w:rPr>
                <w:rFonts w:ascii="Calibri" w:eastAsia="Calibri" w:hAnsi="Calibri" w:cs="Calibri"/>
              </w:rPr>
              <w:t xml:space="preserve"> </w:t>
            </w:r>
            <w:r w:rsidRPr="00362540">
              <w:rPr>
                <w:rFonts w:ascii="Calibri" w:eastAsia="Calibri" w:hAnsi="Calibri" w:cs="Calibri"/>
              </w:rPr>
              <w:t>(PDI), na Repartição de Benefícios (RB) e nos resultados estipulados para o Programa REM MT.;</w:t>
            </w:r>
          </w:p>
          <w:p w:rsidR="008C16C1" w:rsidRPr="00362540" w:rsidRDefault="008C16C1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 xml:space="preserve">Apoiar o desenvolvimento de propostas técnicas, planejamento financeiro e conteúdos técnicos para os Subprogramas; </w:t>
            </w:r>
          </w:p>
          <w:p w:rsidR="008C16C1" w:rsidRPr="00362540" w:rsidRDefault="008C16C1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Atuar na articulação entre o Grupo de Coordenação e atores governamentais (FUNBIO, SEMA, SEDEC, SEAF, CASA CIVIL, EMPAER, SESP, MPE, FUNAI, IBAMA, entre outros), e com outras organizações parceiras e/ou interessadas;</w:t>
            </w:r>
          </w:p>
          <w:p w:rsidR="008C16C1" w:rsidRPr="00362540" w:rsidRDefault="008C16C1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 xml:space="preserve">Elaborar Termos de Referência para a contratação de bens e serviços, acompanhar e apoiar </w:t>
            </w:r>
            <w:r w:rsidR="00A44D19">
              <w:rPr>
                <w:rFonts w:ascii="Calibri" w:eastAsia="Calibri" w:hAnsi="Calibri" w:cs="Calibri"/>
              </w:rPr>
              <w:t>o</w:t>
            </w:r>
            <w:r w:rsidRPr="00362540">
              <w:rPr>
                <w:rFonts w:ascii="Calibri" w:eastAsia="Calibri" w:hAnsi="Calibri" w:cs="Calibri"/>
              </w:rPr>
              <w:t xml:space="preserve"> trabalho de parceiros executores do arranjo institucional dos subprogramas;</w:t>
            </w:r>
          </w:p>
          <w:p w:rsidR="008C16C1" w:rsidRPr="00362540" w:rsidRDefault="008C16C1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Realizar inserção, análise e aprovação de dados e informações nos fluxos operacionais contidos no Manual Operacional do Programa (MOP) e sistemas de monitoramento e controle do Programa REM, de acordo com orientações diretas do Contratante e da Coordenação do Programa REM em Mato Grosso, e quaisquer outros procedimentos rotineiros;</w:t>
            </w:r>
          </w:p>
          <w:p w:rsidR="008C16C1" w:rsidRPr="00362540" w:rsidRDefault="008C16C1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Prover informações claras e precisas ao Contratante</w:t>
            </w:r>
            <w:r w:rsidR="00A44D19">
              <w:rPr>
                <w:rFonts w:ascii="Calibri" w:eastAsia="Calibri" w:hAnsi="Calibri" w:cs="Calibri"/>
              </w:rPr>
              <w:t xml:space="preserve"> e</w:t>
            </w:r>
            <w:r w:rsidRPr="00362540">
              <w:rPr>
                <w:rFonts w:ascii="Calibri" w:eastAsia="Calibri" w:hAnsi="Calibri" w:cs="Calibri"/>
              </w:rPr>
              <w:t xml:space="preserve"> à Coordenação do Programa REM em Mato Grosso </w:t>
            </w:r>
            <w:proofErr w:type="gramStart"/>
            <w:r w:rsidR="00A44D19">
              <w:rPr>
                <w:rFonts w:ascii="Calibri" w:eastAsia="Calibri" w:hAnsi="Calibri" w:cs="Calibri"/>
              </w:rPr>
              <w:t>à</w:t>
            </w:r>
            <w:proofErr w:type="gramEnd"/>
            <w:r w:rsidRPr="00362540">
              <w:rPr>
                <w:rFonts w:ascii="Calibri" w:eastAsia="Calibri" w:hAnsi="Calibri" w:cs="Calibri"/>
              </w:rPr>
              <w:t xml:space="preserve"> quem por </w:t>
            </w:r>
            <w:r w:rsidRPr="00362540">
              <w:rPr>
                <w:rFonts w:ascii="Calibri" w:eastAsia="Calibri" w:hAnsi="Calibri" w:cs="Calibri"/>
              </w:rPr>
              <w:lastRenderedPageBreak/>
              <w:t>aquele for designado a recebê-las</w:t>
            </w:r>
            <w:r w:rsidR="00E86B03">
              <w:rPr>
                <w:rFonts w:ascii="Calibri" w:eastAsia="Calibri" w:hAnsi="Calibri" w:cs="Calibri"/>
              </w:rPr>
              <w:t>;</w:t>
            </w:r>
          </w:p>
          <w:p w:rsidR="008C16C1" w:rsidRPr="00362540" w:rsidRDefault="008C16C1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Transformar dados em informações, elaborando relatórios de avanço demandados pelo contratante e pela Coordenação do Programa REM-MT</w:t>
            </w:r>
            <w:r w:rsidR="00E86B03">
              <w:rPr>
                <w:rFonts w:ascii="Calibri" w:eastAsia="Calibri" w:hAnsi="Calibri" w:cs="Calibri"/>
              </w:rPr>
              <w:t>;</w:t>
            </w:r>
          </w:p>
          <w:p w:rsidR="008C16C1" w:rsidRPr="00362540" w:rsidRDefault="008C16C1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Conhecer as informações do Programa (estrutura, técnicas, cronograma, execução, contrato, regras, governança, stakeholders), antecipando-se aos riscos e provocando as ações de forma proativa; isso é requisito desejável</w:t>
            </w:r>
            <w:r w:rsidR="00E86B03">
              <w:rPr>
                <w:rFonts w:ascii="Calibri" w:eastAsia="Calibri" w:hAnsi="Calibri" w:cs="Calibri"/>
              </w:rPr>
              <w:t>;</w:t>
            </w:r>
          </w:p>
          <w:p w:rsidR="008C16C1" w:rsidRPr="00362540" w:rsidRDefault="008C16C1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Acompanhar a implementação do Programa REM MT e seus Subprogramas (Acompanhamento físico e financeiro);</w:t>
            </w:r>
          </w:p>
          <w:p w:rsidR="008C16C1" w:rsidRPr="00362540" w:rsidRDefault="008C16C1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362540">
              <w:rPr>
                <w:rFonts w:ascii="Calibri" w:eastAsia="Calibri" w:hAnsi="Calibri" w:cs="Calibri"/>
              </w:rPr>
              <w:t>Contribuir com a implementação do Programa REM no desenvolvimento das Chamadas Públicas (Editais de Projetos) em todas as suas fases;</w:t>
            </w:r>
          </w:p>
          <w:p w:rsidR="008C16C1" w:rsidRPr="00362540" w:rsidRDefault="008C16C1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Contribuir no planejamento e execução das atividades de articulação com outras instituições e stakeholders diretos;</w:t>
            </w:r>
          </w:p>
          <w:p w:rsidR="008C16C1" w:rsidRPr="00362540" w:rsidRDefault="008C16C1" w:rsidP="00362540">
            <w:pPr>
              <w:pStyle w:val="PargrafodaLista"/>
              <w:numPr>
                <w:ilvl w:val="0"/>
                <w:numId w:val="10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362540">
              <w:rPr>
                <w:rFonts w:ascii="Calibri" w:eastAsia="Calibri" w:hAnsi="Calibri" w:cs="Calibri"/>
              </w:rPr>
              <w:t>Atuar em Gestão de Riscos</w:t>
            </w:r>
            <w:r w:rsidR="00E86B03">
              <w:rPr>
                <w:rFonts w:ascii="Calibri" w:eastAsia="Calibri" w:hAnsi="Calibri" w:cs="Calibri"/>
              </w:rPr>
              <w:t>.</w:t>
            </w:r>
          </w:p>
        </w:tc>
      </w:tr>
    </w:tbl>
    <w:p w:rsidR="00451A7A" w:rsidRPr="00362540" w:rsidRDefault="00451A7A" w:rsidP="00362540">
      <w:pPr>
        <w:spacing w:line="276" w:lineRule="auto"/>
        <w:ind w:firstLine="0"/>
        <w:rPr>
          <w:sz w:val="22"/>
          <w:szCs w:val="22"/>
        </w:rPr>
      </w:pPr>
    </w:p>
    <w:sectPr w:rsidR="00451A7A" w:rsidRPr="0036254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66F" w:rsidRDefault="009E666F" w:rsidP="001E23AE">
      <w:r>
        <w:separator/>
      </w:r>
    </w:p>
  </w:endnote>
  <w:endnote w:type="continuationSeparator" w:id="0">
    <w:p w:rsidR="009E666F" w:rsidRDefault="009E666F" w:rsidP="001E2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MinionPro-Regular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DC1" w:rsidRDefault="001A6DC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DC1" w:rsidRDefault="001A6DC1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DC1" w:rsidRDefault="001A6DC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66F" w:rsidRDefault="009E666F" w:rsidP="001E23AE">
      <w:r>
        <w:separator/>
      </w:r>
    </w:p>
  </w:footnote>
  <w:footnote w:type="continuationSeparator" w:id="0">
    <w:p w:rsidR="009E666F" w:rsidRDefault="009E666F" w:rsidP="001E23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DC1" w:rsidRDefault="001A6DC1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DC1" w:rsidRDefault="001A6DC1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DC1" w:rsidRDefault="001A6DC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539A6"/>
    <w:multiLevelType w:val="hybridMultilevel"/>
    <w:tmpl w:val="8AC2BDB2"/>
    <w:lvl w:ilvl="0" w:tplc="652E0EB8">
      <w:numFmt w:val="bullet"/>
      <w:lvlText w:val="·"/>
      <w:lvlJc w:val="left"/>
      <w:pPr>
        <w:ind w:left="896" w:hanging="420"/>
      </w:pPr>
      <w:rPr>
        <w:rFonts w:ascii="Calibri" w:eastAsia="Calibri" w:hAnsi="Calibri" w:cs="Calibri" w:hint="default"/>
        <w:sz w:val="20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917E5D"/>
    <w:multiLevelType w:val="hybridMultilevel"/>
    <w:tmpl w:val="ED825252"/>
    <w:lvl w:ilvl="0" w:tplc="8E6A20C6">
      <w:start w:val="1"/>
      <w:numFmt w:val="bullet"/>
      <w:lvlText w:val="-"/>
      <w:lvlJc w:val="left"/>
      <w:pPr>
        <w:ind w:left="836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2" w15:restartNumberingAfterBreak="0">
    <w:nsid w:val="19190F5D"/>
    <w:multiLevelType w:val="hybridMultilevel"/>
    <w:tmpl w:val="DCF8C7E2"/>
    <w:lvl w:ilvl="0" w:tplc="652E0EB8">
      <w:numFmt w:val="bullet"/>
      <w:lvlText w:val="·"/>
      <w:lvlJc w:val="left"/>
      <w:pPr>
        <w:ind w:left="536" w:hanging="420"/>
      </w:pPr>
      <w:rPr>
        <w:rFonts w:ascii="Calibri" w:eastAsia="Calibri" w:hAnsi="Calibri" w:cs="Calibri" w:hint="default"/>
        <w:sz w:val="2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E1D5D"/>
    <w:multiLevelType w:val="multilevel"/>
    <w:tmpl w:val="6F94ED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5C94B0B"/>
    <w:multiLevelType w:val="hybridMultilevel"/>
    <w:tmpl w:val="C2000FA2"/>
    <w:lvl w:ilvl="0" w:tplc="652E0EB8">
      <w:numFmt w:val="bullet"/>
      <w:lvlText w:val="·"/>
      <w:lvlJc w:val="left"/>
      <w:pPr>
        <w:ind w:left="536" w:hanging="420"/>
      </w:pPr>
      <w:rPr>
        <w:rFonts w:ascii="Calibri" w:eastAsia="Calibri" w:hAnsi="Calibri" w:cs="Calibri" w:hint="default"/>
        <w:sz w:val="2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722328"/>
    <w:multiLevelType w:val="multilevel"/>
    <w:tmpl w:val="DB2019A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C8F2233"/>
    <w:multiLevelType w:val="multilevel"/>
    <w:tmpl w:val="92425D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3946453"/>
    <w:multiLevelType w:val="hybridMultilevel"/>
    <w:tmpl w:val="BC0212C0"/>
    <w:lvl w:ilvl="0" w:tplc="652E0EB8">
      <w:numFmt w:val="bullet"/>
      <w:lvlText w:val="·"/>
      <w:lvlJc w:val="left"/>
      <w:pPr>
        <w:ind w:left="896" w:hanging="420"/>
      </w:pPr>
      <w:rPr>
        <w:rFonts w:ascii="Calibri" w:eastAsia="Calibri" w:hAnsi="Calibri" w:cs="Calibri" w:hint="default"/>
        <w:sz w:val="20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E144FBE"/>
    <w:multiLevelType w:val="hybridMultilevel"/>
    <w:tmpl w:val="CE2E6C92"/>
    <w:lvl w:ilvl="0" w:tplc="652E0EB8">
      <w:numFmt w:val="bullet"/>
      <w:lvlText w:val="·"/>
      <w:lvlJc w:val="left"/>
      <w:pPr>
        <w:ind w:left="896" w:hanging="420"/>
      </w:pPr>
      <w:rPr>
        <w:rFonts w:ascii="Calibri" w:eastAsia="Calibri" w:hAnsi="Calibri" w:cs="Calibri" w:hint="default"/>
        <w:sz w:val="20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27123E7"/>
    <w:multiLevelType w:val="hybridMultilevel"/>
    <w:tmpl w:val="00143A1E"/>
    <w:lvl w:ilvl="0" w:tplc="652E0EB8">
      <w:numFmt w:val="bullet"/>
      <w:lvlText w:val="·"/>
      <w:lvlJc w:val="left"/>
      <w:pPr>
        <w:ind w:left="896" w:hanging="420"/>
      </w:pPr>
      <w:rPr>
        <w:rFonts w:ascii="Calibri" w:eastAsia="Calibri" w:hAnsi="Calibri" w:cs="Calibri" w:hint="default"/>
        <w:sz w:val="20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35A1EB6"/>
    <w:multiLevelType w:val="multilevel"/>
    <w:tmpl w:val="B184B0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43CF127A"/>
    <w:multiLevelType w:val="hybridMultilevel"/>
    <w:tmpl w:val="603687D6"/>
    <w:lvl w:ilvl="0" w:tplc="652E0EB8">
      <w:numFmt w:val="bullet"/>
      <w:lvlText w:val="·"/>
      <w:lvlJc w:val="left"/>
      <w:pPr>
        <w:ind w:left="536" w:hanging="420"/>
      </w:pPr>
      <w:rPr>
        <w:rFonts w:ascii="Calibri" w:eastAsia="Calibri" w:hAnsi="Calibri" w:cs="Calibri" w:hint="default"/>
        <w:sz w:val="20"/>
      </w:rPr>
    </w:lvl>
    <w:lvl w:ilvl="1" w:tplc="0416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12" w15:restartNumberingAfterBreak="0">
    <w:nsid w:val="45017576"/>
    <w:multiLevelType w:val="multilevel"/>
    <w:tmpl w:val="26BC41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4DA45F68"/>
    <w:multiLevelType w:val="hybridMultilevel"/>
    <w:tmpl w:val="CDAA689E"/>
    <w:lvl w:ilvl="0" w:tplc="652E0EB8">
      <w:numFmt w:val="bullet"/>
      <w:lvlText w:val="·"/>
      <w:lvlJc w:val="left"/>
      <w:pPr>
        <w:ind w:left="896" w:hanging="420"/>
      </w:pPr>
      <w:rPr>
        <w:rFonts w:ascii="Calibri" w:eastAsia="Calibri" w:hAnsi="Calibri" w:cs="Calibri" w:hint="default"/>
        <w:sz w:val="20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DE56AC8"/>
    <w:multiLevelType w:val="multilevel"/>
    <w:tmpl w:val="82AEDC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65C9202D"/>
    <w:multiLevelType w:val="hybridMultilevel"/>
    <w:tmpl w:val="1CBEF8E0"/>
    <w:lvl w:ilvl="0" w:tplc="652E0EB8">
      <w:numFmt w:val="bullet"/>
      <w:lvlText w:val="·"/>
      <w:lvlJc w:val="left"/>
      <w:pPr>
        <w:ind w:left="896" w:hanging="420"/>
      </w:pPr>
      <w:rPr>
        <w:rFonts w:ascii="Calibri" w:eastAsia="Calibri" w:hAnsi="Calibri" w:cs="Calibri" w:hint="default"/>
        <w:sz w:val="20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6CE2A8B"/>
    <w:multiLevelType w:val="hybridMultilevel"/>
    <w:tmpl w:val="B7B651A8"/>
    <w:lvl w:ilvl="0" w:tplc="652E0EB8">
      <w:numFmt w:val="bullet"/>
      <w:lvlText w:val="·"/>
      <w:lvlJc w:val="left"/>
      <w:pPr>
        <w:ind w:left="536" w:hanging="420"/>
      </w:pPr>
      <w:rPr>
        <w:rFonts w:ascii="Calibri" w:eastAsia="Calibri" w:hAnsi="Calibri" w:cs="Calibri" w:hint="default"/>
        <w:sz w:val="2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C36618"/>
    <w:multiLevelType w:val="hybridMultilevel"/>
    <w:tmpl w:val="DF5EC9AE"/>
    <w:lvl w:ilvl="0" w:tplc="652E0EB8">
      <w:numFmt w:val="bullet"/>
      <w:lvlText w:val="·"/>
      <w:lvlJc w:val="left"/>
      <w:pPr>
        <w:ind w:left="536" w:hanging="420"/>
      </w:pPr>
      <w:rPr>
        <w:rFonts w:ascii="Calibri" w:eastAsia="Calibri" w:hAnsi="Calibri" w:cs="Calibri" w:hint="default"/>
        <w:sz w:val="2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5B034C"/>
    <w:multiLevelType w:val="multilevel"/>
    <w:tmpl w:val="4F6C50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794172C8"/>
    <w:multiLevelType w:val="hybridMultilevel"/>
    <w:tmpl w:val="69C4F1C8"/>
    <w:lvl w:ilvl="0" w:tplc="652E0EB8">
      <w:numFmt w:val="bullet"/>
      <w:lvlText w:val="·"/>
      <w:lvlJc w:val="left"/>
      <w:pPr>
        <w:ind w:left="896" w:hanging="420"/>
      </w:pPr>
      <w:rPr>
        <w:rFonts w:ascii="Calibri" w:eastAsia="Calibri" w:hAnsi="Calibri" w:cs="Calibri" w:hint="default"/>
        <w:sz w:val="20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F91228C"/>
    <w:multiLevelType w:val="multilevel"/>
    <w:tmpl w:val="3F5AE8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4"/>
  </w:num>
  <w:num w:numId="2">
    <w:abstractNumId w:val="12"/>
  </w:num>
  <w:num w:numId="3">
    <w:abstractNumId w:val="5"/>
  </w:num>
  <w:num w:numId="4">
    <w:abstractNumId w:val="20"/>
  </w:num>
  <w:num w:numId="5">
    <w:abstractNumId w:val="18"/>
  </w:num>
  <w:num w:numId="6">
    <w:abstractNumId w:val="3"/>
  </w:num>
  <w:num w:numId="7">
    <w:abstractNumId w:val="10"/>
  </w:num>
  <w:num w:numId="8">
    <w:abstractNumId w:val="6"/>
  </w:num>
  <w:num w:numId="9">
    <w:abstractNumId w:val="11"/>
  </w:num>
  <w:num w:numId="10">
    <w:abstractNumId w:val="4"/>
  </w:num>
  <w:num w:numId="11">
    <w:abstractNumId w:val="13"/>
  </w:num>
  <w:num w:numId="12">
    <w:abstractNumId w:val="7"/>
  </w:num>
  <w:num w:numId="13">
    <w:abstractNumId w:val="15"/>
  </w:num>
  <w:num w:numId="14">
    <w:abstractNumId w:val="9"/>
  </w:num>
  <w:num w:numId="15">
    <w:abstractNumId w:val="8"/>
  </w:num>
  <w:num w:numId="16">
    <w:abstractNumId w:val="16"/>
  </w:num>
  <w:num w:numId="17">
    <w:abstractNumId w:val="19"/>
  </w:num>
  <w:num w:numId="18">
    <w:abstractNumId w:val="0"/>
  </w:num>
  <w:num w:numId="19">
    <w:abstractNumId w:val="2"/>
  </w:num>
  <w:num w:numId="20">
    <w:abstractNumId w:val="17"/>
  </w:num>
  <w:num w:numId="21">
    <w:abstractNumId w:val="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3AE"/>
    <w:rsid w:val="000221AE"/>
    <w:rsid w:val="00093019"/>
    <w:rsid w:val="001A6DC1"/>
    <w:rsid w:val="001E23AE"/>
    <w:rsid w:val="002B05CC"/>
    <w:rsid w:val="002E1001"/>
    <w:rsid w:val="0035717B"/>
    <w:rsid w:val="00362540"/>
    <w:rsid w:val="00414691"/>
    <w:rsid w:val="0042676D"/>
    <w:rsid w:val="0043031C"/>
    <w:rsid w:val="004315B7"/>
    <w:rsid w:val="00451A7A"/>
    <w:rsid w:val="00455745"/>
    <w:rsid w:val="004B6F9B"/>
    <w:rsid w:val="004E2720"/>
    <w:rsid w:val="004E555F"/>
    <w:rsid w:val="0050215D"/>
    <w:rsid w:val="00581187"/>
    <w:rsid w:val="005A0DC8"/>
    <w:rsid w:val="005B3643"/>
    <w:rsid w:val="00681DAE"/>
    <w:rsid w:val="00685EF8"/>
    <w:rsid w:val="006966F6"/>
    <w:rsid w:val="006F1269"/>
    <w:rsid w:val="0077445D"/>
    <w:rsid w:val="00810851"/>
    <w:rsid w:val="0085266D"/>
    <w:rsid w:val="00890830"/>
    <w:rsid w:val="008B4D9C"/>
    <w:rsid w:val="008C11D2"/>
    <w:rsid w:val="008C16C1"/>
    <w:rsid w:val="00987CE9"/>
    <w:rsid w:val="009B423E"/>
    <w:rsid w:val="009E666F"/>
    <w:rsid w:val="00A00CCE"/>
    <w:rsid w:val="00A44D19"/>
    <w:rsid w:val="00AD3211"/>
    <w:rsid w:val="00B070BA"/>
    <w:rsid w:val="00B8016D"/>
    <w:rsid w:val="00C623CA"/>
    <w:rsid w:val="00CC4E15"/>
    <w:rsid w:val="00CE7631"/>
    <w:rsid w:val="00D510FB"/>
    <w:rsid w:val="00D5587B"/>
    <w:rsid w:val="00D752AA"/>
    <w:rsid w:val="00E54A6F"/>
    <w:rsid w:val="00E7483C"/>
    <w:rsid w:val="00E86B03"/>
    <w:rsid w:val="00EA1C3B"/>
    <w:rsid w:val="00EE4E3B"/>
    <w:rsid w:val="00F06FAF"/>
    <w:rsid w:val="00F17274"/>
    <w:rsid w:val="00FB633B"/>
    <w:rsid w:val="00FC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A8CF2E8"/>
  <w15:docId w15:val="{6919BF58-BA4E-44BD-A6FE-87EDEB5D7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23AE"/>
    <w:pPr>
      <w:spacing w:after="0" w:line="240" w:lineRule="auto"/>
      <w:ind w:firstLine="346"/>
      <w:jc w:val="both"/>
    </w:pPr>
    <w:rPr>
      <w:rFonts w:ascii="Cambria" w:eastAsia="Cambria" w:hAnsi="Cambria" w:cs="Cambria"/>
      <w:sz w:val="24"/>
      <w:szCs w:val="24"/>
      <w:lang w:eastAsia="pt-BR"/>
    </w:rPr>
  </w:style>
  <w:style w:type="paragraph" w:styleId="Ttulo1">
    <w:name w:val="heading 1"/>
    <w:basedOn w:val="Normal"/>
    <w:link w:val="Ttulo1Char"/>
    <w:uiPriority w:val="1"/>
    <w:qFormat/>
    <w:rsid w:val="001E23AE"/>
    <w:pPr>
      <w:widowControl w:val="0"/>
      <w:autoSpaceDE w:val="0"/>
      <w:autoSpaceDN w:val="0"/>
      <w:ind w:left="344" w:hanging="243"/>
      <w:outlineLvl w:val="0"/>
    </w:pPr>
    <w:rPr>
      <w:rFonts w:ascii="Arial" w:eastAsia="Arial" w:hAnsi="Arial" w:cs="Arial"/>
      <w:b/>
      <w:bCs/>
    </w:rPr>
  </w:style>
  <w:style w:type="paragraph" w:styleId="Ttulo2">
    <w:name w:val="heading 2"/>
    <w:basedOn w:val="Normal"/>
    <w:next w:val="Normal"/>
    <w:link w:val="Ttulo2Char"/>
    <w:rsid w:val="001E23A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har"/>
    <w:rsid w:val="001E23A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link w:val="Ttulo4Char"/>
    <w:rsid w:val="001E23AE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link w:val="Ttulo5Char"/>
    <w:rsid w:val="001E23A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link w:val="Ttulo6Char"/>
    <w:rsid w:val="001E23A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1E23AE"/>
    <w:rPr>
      <w:rFonts w:ascii="Arial" w:eastAsia="Arial" w:hAnsi="Arial" w:cs="Arial"/>
      <w:b/>
      <w:bCs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rsid w:val="001E23AE"/>
    <w:rPr>
      <w:rFonts w:ascii="Cambria" w:eastAsia="Cambria" w:hAnsi="Cambria" w:cs="Cambria"/>
      <w:b/>
      <w:sz w:val="36"/>
      <w:szCs w:val="36"/>
      <w:lang w:eastAsia="pt-BR"/>
    </w:rPr>
  </w:style>
  <w:style w:type="character" w:customStyle="1" w:styleId="Ttulo3Char">
    <w:name w:val="Título 3 Char"/>
    <w:basedOn w:val="Fontepargpadro"/>
    <w:link w:val="Ttulo3"/>
    <w:rsid w:val="001E23AE"/>
    <w:rPr>
      <w:rFonts w:ascii="Cambria" w:eastAsia="Cambria" w:hAnsi="Cambria" w:cs="Cambria"/>
      <w:b/>
      <w:sz w:val="28"/>
      <w:szCs w:val="28"/>
      <w:lang w:eastAsia="pt-BR"/>
    </w:rPr>
  </w:style>
  <w:style w:type="character" w:customStyle="1" w:styleId="Ttulo4Char">
    <w:name w:val="Título 4 Char"/>
    <w:basedOn w:val="Fontepargpadro"/>
    <w:link w:val="Ttulo4"/>
    <w:rsid w:val="001E23AE"/>
    <w:rPr>
      <w:rFonts w:ascii="Cambria" w:eastAsia="Cambria" w:hAnsi="Cambria" w:cs="Cambria"/>
      <w:b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rsid w:val="001E23AE"/>
    <w:rPr>
      <w:rFonts w:ascii="Cambria" w:eastAsia="Cambria" w:hAnsi="Cambria" w:cs="Cambria"/>
      <w:b/>
      <w:lang w:eastAsia="pt-BR"/>
    </w:rPr>
  </w:style>
  <w:style w:type="character" w:customStyle="1" w:styleId="Ttulo6Char">
    <w:name w:val="Título 6 Char"/>
    <w:basedOn w:val="Fontepargpadro"/>
    <w:link w:val="Ttulo6"/>
    <w:rsid w:val="001E23AE"/>
    <w:rPr>
      <w:rFonts w:ascii="Cambria" w:eastAsia="Cambria" w:hAnsi="Cambria" w:cs="Cambria"/>
      <w:b/>
      <w:sz w:val="20"/>
      <w:szCs w:val="20"/>
      <w:lang w:eastAsia="pt-BR"/>
    </w:rPr>
  </w:style>
  <w:style w:type="table" w:customStyle="1" w:styleId="TableNormal">
    <w:name w:val="Table Normal"/>
    <w:rsid w:val="001E23AE"/>
    <w:pPr>
      <w:spacing w:after="0" w:line="240" w:lineRule="auto"/>
      <w:ind w:firstLine="346"/>
      <w:jc w:val="both"/>
    </w:pPr>
    <w:rPr>
      <w:rFonts w:ascii="Cambria" w:eastAsia="Cambria" w:hAnsi="Cambria" w:cs="Cambria"/>
      <w:sz w:val="24"/>
      <w:szCs w:val="24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rsid w:val="001E23A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Char">
    <w:name w:val="Título Char"/>
    <w:basedOn w:val="Fontepargpadro"/>
    <w:link w:val="Ttulo"/>
    <w:rsid w:val="001E23AE"/>
    <w:rPr>
      <w:rFonts w:ascii="Cambria" w:eastAsia="Cambria" w:hAnsi="Cambria" w:cs="Cambria"/>
      <w:b/>
      <w:sz w:val="72"/>
      <w:szCs w:val="72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1E23AE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E23AE"/>
    <w:rPr>
      <w:rFonts w:ascii="Cambria" w:eastAsia="Cambria" w:hAnsi="Cambria" w:cs="Cambria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E23AE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1E23AE"/>
    <w:rPr>
      <w:rFonts w:ascii="Cambria" w:eastAsia="Cambria" w:hAnsi="Cambria" w:cs="Cambria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E23AE"/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E23AE"/>
    <w:rPr>
      <w:rFonts w:ascii="Lucida Grande" w:eastAsia="Cambria" w:hAnsi="Lucida Grande" w:cs="Lucida Grande"/>
      <w:sz w:val="18"/>
      <w:szCs w:val="18"/>
      <w:lang w:eastAsia="pt-BR"/>
    </w:rPr>
  </w:style>
  <w:style w:type="paragraph" w:customStyle="1" w:styleId="BasicParagraph">
    <w:name w:val="[Basic Paragraph]"/>
    <w:basedOn w:val="Normal"/>
    <w:uiPriority w:val="99"/>
    <w:rsid w:val="001E23A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paragraph" w:styleId="Corpodetexto">
    <w:name w:val="Body Text"/>
    <w:basedOn w:val="Normal"/>
    <w:link w:val="CorpodetextoChar"/>
    <w:uiPriority w:val="1"/>
    <w:qFormat/>
    <w:rsid w:val="001E23AE"/>
    <w:pPr>
      <w:widowControl w:val="0"/>
      <w:autoSpaceDE w:val="0"/>
      <w:autoSpaceDN w:val="0"/>
    </w:pPr>
    <w:rPr>
      <w:rFonts w:ascii="Calibri" w:eastAsia="Arial" w:hAnsi="Calibri" w:cs="Arial"/>
      <w:sz w:val="22"/>
    </w:rPr>
  </w:style>
  <w:style w:type="character" w:customStyle="1" w:styleId="CorpodetextoChar">
    <w:name w:val="Corpo de texto Char"/>
    <w:basedOn w:val="Fontepargpadro"/>
    <w:link w:val="Corpodetexto"/>
    <w:uiPriority w:val="1"/>
    <w:rsid w:val="001E23AE"/>
    <w:rPr>
      <w:rFonts w:ascii="Calibri" w:eastAsia="Arial" w:hAnsi="Calibri" w:cs="Arial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1E23AE"/>
    <w:pPr>
      <w:widowControl w:val="0"/>
      <w:autoSpaceDE w:val="0"/>
      <w:autoSpaceDN w:val="0"/>
      <w:ind w:left="821" w:hanging="360"/>
    </w:pPr>
    <w:rPr>
      <w:rFonts w:ascii="Arial" w:eastAsia="Arial" w:hAnsi="Arial" w:cs="Arial"/>
      <w:sz w:val="22"/>
      <w:szCs w:val="22"/>
    </w:rPr>
  </w:style>
  <w:style w:type="character" w:styleId="Refdecomentrio">
    <w:name w:val="annotation reference"/>
    <w:uiPriority w:val="99"/>
    <w:semiHidden/>
    <w:unhideWhenUsed/>
    <w:rsid w:val="001E23AE"/>
    <w:rPr>
      <w:sz w:val="16"/>
      <w:szCs w:val="16"/>
    </w:rPr>
  </w:style>
  <w:style w:type="paragraph" w:styleId="Textodecomentrio">
    <w:name w:val="annotation text"/>
    <w:basedOn w:val="Normal"/>
    <w:link w:val="TextodecomentrioChar1"/>
    <w:uiPriority w:val="99"/>
    <w:semiHidden/>
    <w:unhideWhenUsed/>
    <w:rsid w:val="001E23AE"/>
    <w:rPr>
      <w:sz w:val="20"/>
      <w:szCs w:val="20"/>
    </w:rPr>
  </w:style>
  <w:style w:type="character" w:customStyle="1" w:styleId="TextodecomentrioChar">
    <w:name w:val="Texto de comentário Char"/>
    <w:basedOn w:val="Fontepargpadro"/>
    <w:uiPriority w:val="99"/>
    <w:semiHidden/>
    <w:rsid w:val="001E23AE"/>
    <w:rPr>
      <w:rFonts w:ascii="Cambria" w:eastAsia="Cambria" w:hAnsi="Cambria" w:cs="Cambri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1"/>
    <w:uiPriority w:val="99"/>
    <w:semiHidden/>
    <w:unhideWhenUsed/>
    <w:rsid w:val="001E23AE"/>
    <w:rPr>
      <w:b/>
      <w:bCs/>
    </w:rPr>
  </w:style>
  <w:style w:type="character" w:customStyle="1" w:styleId="AssuntodocomentrioChar">
    <w:name w:val="Assunto do comentário Char"/>
    <w:basedOn w:val="TextodecomentrioChar"/>
    <w:uiPriority w:val="99"/>
    <w:semiHidden/>
    <w:rsid w:val="001E23AE"/>
    <w:rPr>
      <w:rFonts w:ascii="Cambria" w:eastAsia="Cambria" w:hAnsi="Cambria" w:cs="Cambria"/>
      <w:b/>
      <w:bCs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1E23AE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1E23AE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1E23AE"/>
    <w:pPr>
      <w:spacing w:after="0" w:line="240" w:lineRule="auto"/>
      <w:jc w:val="both"/>
    </w:pPr>
    <w:rPr>
      <w:rFonts w:ascii="Cambria" w:eastAsia="Cambria" w:hAnsi="Cambria" w:cs="Cambria"/>
      <w:sz w:val="24"/>
      <w:szCs w:val="24"/>
      <w:lang w:eastAsia="pt-BR"/>
    </w:rPr>
  </w:style>
  <w:style w:type="paragraph" w:styleId="Reviso">
    <w:name w:val="Revision"/>
    <w:hidden/>
    <w:uiPriority w:val="99"/>
    <w:semiHidden/>
    <w:rsid w:val="001E23AE"/>
    <w:pPr>
      <w:spacing w:after="0" w:line="240" w:lineRule="auto"/>
    </w:pPr>
    <w:rPr>
      <w:rFonts w:ascii="Cambria" w:eastAsia="Cambria" w:hAnsi="Cambria" w:cs="Cambria"/>
      <w:sz w:val="24"/>
      <w:szCs w:val="24"/>
      <w:lang w:eastAsia="pt-BR"/>
    </w:rPr>
  </w:style>
  <w:style w:type="paragraph" w:styleId="Subttulo">
    <w:name w:val="Subtitle"/>
    <w:basedOn w:val="Normal"/>
    <w:next w:val="Normal"/>
    <w:link w:val="SubttuloChar"/>
    <w:rsid w:val="001E23A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tuloChar">
    <w:name w:val="Subtítulo Char"/>
    <w:basedOn w:val="Fontepargpadro"/>
    <w:link w:val="Subttulo"/>
    <w:rsid w:val="001E23AE"/>
    <w:rPr>
      <w:rFonts w:ascii="Georgia" w:eastAsia="Georgia" w:hAnsi="Georgia" w:cs="Georgia"/>
      <w:i/>
      <w:color w:val="666666"/>
      <w:sz w:val="48"/>
      <w:szCs w:val="48"/>
      <w:lang w:eastAsia="pt-BR"/>
    </w:rPr>
  </w:style>
  <w:style w:type="character" w:customStyle="1" w:styleId="AssuntodocomentrioChar1">
    <w:name w:val="Assunto do comentário Char1"/>
    <w:basedOn w:val="TextodecomentrioChar1"/>
    <w:link w:val="Assuntodocomentrio"/>
    <w:uiPriority w:val="99"/>
    <w:semiHidden/>
    <w:rsid w:val="001E23AE"/>
    <w:rPr>
      <w:rFonts w:ascii="Cambria" w:eastAsia="Cambria" w:hAnsi="Cambria" w:cs="Cambria"/>
      <w:b/>
      <w:bCs/>
      <w:sz w:val="20"/>
      <w:szCs w:val="20"/>
      <w:lang w:eastAsia="pt-BR"/>
    </w:rPr>
  </w:style>
  <w:style w:type="character" w:customStyle="1" w:styleId="TextodecomentrioChar1">
    <w:name w:val="Texto de comentário Char1"/>
    <w:link w:val="Textodecomentrio"/>
    <w:uiPriority w:val="99"/>
    <w:semiHidden/>
    <w:rsid w:val="001E23AE"/>
    <w:rPr>
      <w:rFonts w:ascii="Cambria" w:eastAsia="Cambria" w:hAnsi="Cambria" w:cs="Cambria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622AF-4F9B-4F18-8DEA-A59DE8773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2570</Words>
  <Characters>13883</Characters>
  <Application>Microsoft Office Word</Application>
  <DocSecurity>0</DocSecurity>
  <Lines>115</Lines>
  <Paragraphs>32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GCG</Company>
  <LinksUpToDate>false</LinksUpToDate>
  <CharactersWithSpaces>16421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João Ferraz Fernandes de Mello</dc:creator>
  <cp:lastModifiedBy>Maria Bernadette Consultoria</cp:lastModifiedBy>
  <cp:revision>2</cp:revision>
  <cp:lastPrinted>2019-09-13T20:41:00Z</cp:lastPrinted>
  <dcterms:created xsi:type="dcterms:W3CDTF">2020-05-27T23:31:00Z</dcterms:created>
  <dcterms:modified xsi:type="dcterms:W3CDTF">2020-05-27T23:31:00Z</dcterms:modified>
</cp:coreProperties>
</file>